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AE49" w14:textId="77777777" w:rsidR="003E5F27" w:rsidRPr="003E5F27" w:rsidRDefault="003E5F27" w:rsidP="008D1ADF">
      <w:pPr>
        <w:pStyle w:val="Default"/>
        <w:rPr>
          <w:rFonts w:ascii="Arial" w:hAnsi="Arial" w:cs="Arial"/>
          <w:b/>
          <w:bCs/>
          <w:sz w:val="32"/>
          <w:szCs w:val="32"/>
        </w:rPr>
      </w:pPr>
      <w:r w:rsidRPr="003E5F27">
        <w:rPr>
          <w:rFonts w:ascii="Arial" w:hAnsi="Arial" w:cs="Arial"/>
          <w:b/>
          <w:bCs/>
          <w:sz w:val="32"/>
          <w:szCs w:val="32"/>
        </w:rPr>
        <w:t>Posthumous Degree Policy</w:t>
      </w:r>
    </w:p>
    <w:p w14:paraId="007EFA4B" w14:textId="77777777" w:rsidR="003E5F27" w:rsidRDefault="003E5F27" w:rsidP="008D1ADF">
      <w:pPr>
        <w:pStyle w:val="Default"/>
        <w:rPr>
          <w:rFonts w:ascii="Arial" w:hAnsi="Arial" w:cs="Arial"/>
          <w:b/>
          <w:bCs/>
        </w:rPr>
      </w:pPr>
    </w:p>
    <w:p w14:paraId="2254C592" w14:textId="77777777" w:rsidR="008D1ADF" w:rsidRPr="006E5160" w:rsidRDefault="008D1ADF" w:rsidP="008D1ADF">
      <w:pPr>
        <w:pStyle w:val="Default"/>
        <w:rPr>
          <w:rFonts w:ascii="Arial" w:hAnsi="Arial" w:cs="Arial"/>
          <w:b/>
          <w:bCs/>
        </w:rPr>
      </w:pPr>
      <w:r w:rsidRPr="006E5160">
        <w:rPr>
          <w:rFonts w:ascii="Arial" w:hAnsi="Arial" w:cs="Arial"/>
          <w:b/>
          <w:bCs/>
        </w:rPr>
        <w:t>General Statement</w:t>
      </w:r>
    </w:p>
    <w:p w14:paraId="292C3FF8" w14:textId="77777777" w:rsidR="008D1ADF" w:rsidRPr="006E5160" w:rsidRDefault="008D1ADF" w:rsidP="008D1ADF">
      <w:pPr>
        <w:pStyle w:val="Default"/>
        <w:rPr>
          <w:rFonts w:ascii="Arial" w:hAnsi="Arial" w:cs="Arial"/>
          <w:sz w:val="22"/>
          <w:szCs w:val="22"/>
        </w:rPr>
      </w:pPr>
    </w:p>
    <w:p w14:paraId="219EC87A" w14:textId="77777777" w:rsidR="008D1ADF" w:rsidRPr="006E5160" w:rsidRDefault="008D1ADF" w:rsidP="0000456A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6E5160">
        <w:rPr>
          <w:rFonts w:ascii="Arial" w:hAnsi="Arial" w:cs="Arial"/>
          <w:sz w:val="22"/>
          <w:szCs w:val="22"/>
        </w:rPr>
        <w:t xml:space="preserve">Clayton State University may confer posthumous degrees </w:t>
      </w:r>
      <w:r w:rsidR="00AD6947" w:rsidRPr="00AD6947">
        <w:rPr>
          <w:rFonts w:ascii="Arial" w:hAnsi="Arial" w:cs="Arial"/>
          <w:color w:val="222222"/>
          <w:sz w:val="22"/>
          <w:szCs w:val="22"/>
        </w:rPr>
        <w:t xml:space="preserve">that the institution has been authorized by the </w:t>
      </w:r>
      <w:r w:rsidR="00AD6947" w:rsidRPr="007D784B">
        <w:rPr>
          <w:rFonts w:ascii="Arial" w:hAnsi="Arial" w:cs="Arial"/>
          <w:color w:val="222222"/>
          <w:sz w:val="22"/>
          <w:szCs w:val="22"/>
        </w:rPr>
        <w:t>Board</w:t>
      </w:r>
      <w:r w:rsidR="00AD6947" w:rsidRPr="00AD6947">
        <w:rPr>
          <w:rFonts w:ascii="Arial" w:hAnsi="Arial" w:cs="Arial"/>
          <w:color w:val="222222"/>
          <w:sz w:val="22"/>
          <w:szCs w:val="22"/>
        </w:rPr>
        <w:t xml:space="preserve"> </w:t>
      </w:r>
      <w:r w:rsidR="00AD6947">
        <w:rPr>
          <w:rFonts w:ascii="Arial" w:hAnsi="Arial" w:cs="Arial"/>
          <w:color w:val="222222"/>
          <w:sz w:val="22"/>
          <w:szCs w:val="22"/>
        </w:rPr>
        <w:t xml:space="preserve">of Regents </w:t>
      </w:r>
      <w:r w:rsidRPr="006E5160">
        <w:rPr>
          <w:rFonts w:ascii="Arial" w:hAnsi="Arial" w:cs="Arial"/>
          <w:sz w:val="22"/>
          <w:szCs w:val="22"/>
        </w:rPr>
        <w:t xml:space="preserve">in recognition of incomplete earned work that represents substantial progress toward degree completion.  Such degrees recognize the meritorious but incomplete earned work of a deceased student. Requests to confer a posthumous degree must be made by the department and approved by the University administration and Faculty Senate. </w:t>
      </w:r>
    </w:p>
    <w:p w14:paraId="637DB511" w14:textId="77777777" w:rsidR="008D1ADF" w:rsidRPr="006E5160" w:rsidRDefault="008D1ADF" w:rsidP="008D1ADF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8982CF8" w14:textId="77777777" w:rsidR="008D1ADF" w:rsidRPr="006E5160" w:rsidRDefault="008D1ADF" w:rsidP="008D1ADF">
      <w:pPr>
        <w:pStyle w:val="Default"/>
        <w:rPr>
          <w:rFonts w:ascii="Arial" w:hAnsi="Arial" w:cs="Arial"/>
        </w:rPr>
      </w:pPr>
      <w:r w:rsidRPr="006E5160">
        <w:rPr>
          <w:rFonts w:ascii="Arial" w:hAnsi="Arial" w:cs="Arial"/>
          <w:b/>
          <w:bCs/>
        </w:rPr>
        <w:t xml:space="preserve">Policy </w:t>
      </w:r>
      <w:r w:rsidRPr="006E5160">
        <w:rPr>
          <w:rFonts w:ascii="Arial" w:hAnsi="Arial" w:cs="Arial"/>
          <w:b/>
          <w:bCs/>
        </w:rPr>
        <w:br/>
      </w:r>
    </w:p>
    <w:p w14:paraId="38F47542" w14:textId="673614C0" w:rsidR="008D1ADF" w:rsidRPr="00B51B82" w:rsidRDefault="00B13A27" w:rsidP="0000456A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B13A27">
        <w:rPr>
          <w:rFonts w:ascii="Arial" w:hAnsi="Arial" w:cs="Arial"/>
          <w:sz w:val="22"/>
          <w:szCs w:val="22"/>
        </w:rPr>
        <w:t>Posthumous degrees are conferred when the deceased student was or would have been in the final phases of completing degree requirements</w:t>
      </w:r>
      <w:r w:rsidR="00EE204A">
        <w:rPr>
          <w:rFonts w:ascii="Arial" w:hAnsi="Arial" w:cs="Arial"/>
          <w:sz w:val="22"/>
          <w:szCs w:val="22"/>
        </w:rPr>
        <w:t>,</w:t>
      </w:r>
      <w:r w:rsidR="003F7B86">
        <w:rPr>
          <w:rFonts w:ascii="Arial" w:hAnsi="Arial" w:cs="Arial"/>
          <w:sz w:val="22"/>
          <w:szCs w:val="22"/>
        </w:rPr>
        <w:t xml:space="preserve"> </w:t>
      </w:r>
      <w:r w:rsidR="00EE204A">
        <w:rPr>
          <w:rFonts w:ascii="Arial" w:hAnsi="Arial" w:cs="Arial"/>
          <w:sz w:val="22"/>
          <w:szCs w:val="22"/>
        </w:rPr>
        <w:t>i.e.</w:t>
      </w:r>
      <w:r w:rsidR="00011A37" w:rsidRPr="00011A37">
        <w:rPr>
          <w:rFonts w:ascii="Arial" w:hAnsi="Arial" w:cs="Arial"/>
          <w:sz w:val="22"/>
          <w:szCs w:val="22"/>
        </w:rPr>
        <w:t xml:space="preserve"> in good standing</w:t>
      </w:r>
      <w:r w:rsidR="00F24014">
        <w:rPr>
          <w:rFonts w:ascii="Arial" w:hAnsi="Arial" w:cs="Arial"/>
          <w:sz w:val="22"/>
          <w:szCs w:val="22"/>
        </w:rPr>
        <w:t xml:space="preserve"> with </w:t>
      </w:r>
      <w:r w:rsidR="0024308B">
        <w:rPr>
          <w:rFonts w:ascii="Arial" w:hAnsi="Arial" w:cs="Arial"/>
          <w:sz w:val="22"/>
          <w:szCs w:val="22"/>
        </w:rPr>
        <w:t>university</w:t>
      </w:r>
      <w:r w:rsidR="00011A37" w:rsidRPr="00011A37">
        <w:rPr>
          <w:rFonts w:ascii="Arial" w:hAnsi="Arial" w:cs="Arial"/>
          <w:sz w:val="22"/>
          <w:szCs w:val="22"/>
        </w:rPr>
        <w:t xml:space="preserve"> </w:t>
      </w:r>
      <w:r w:rsidR="00EE204A">
        <w:rPr>
          <w:rFonts w:ascii="Arial" w:hAnsi="Arial" w:cs="Arial"/>
          <w:sz w:val="22"/>
          <w:szCs w:val="22"/>
        </w:rPr>
        <w:t>and</w:t>
      </w:r>
      <w:r w:rsidR="00011A37" w:rsidRPr="00011A37">
        <w:rPr>
          <w:rFonts w:ascii="Arial" w:hAnsi="Arial" w:cs="Arial"/>
          <w:sz w:val="22"/>
          <w:szCs w:val="22"/>
        </w:rPr>
        <w:t xml:space="preserve"> within 30-hours of completing their degree</w:t>
      </w:r>
      <w:r w:rsidR="00C10C51">
        <w:rPr>
          <w:rFonts w:ascii="Arial" w:hAnsi="Arial" w:cs="Arial"/>
          <w:sz w:val="22"/>
          <w:szCs w:val="22"/>
        </w:rPr>
        <w:t xml:space="preserve"> </w:t>
      </w:r>
      <w:r w:rsidR="0024308B" w:rsidRPr="0024308B">
        <w:rPr>
          <w:rFonts w:ascii="Arial" w:hAnsi="Arial" w:cs="Arial"/>
          <w:sz w:val="22"/>
          <w:szCs w:val="22"/>
        </w:rPr>
        <w:t>as determined in conjunction between their advisor and status in DegreeWorks</w:t>
      </w:r>
      <w:r w:rsidR="00C10C51">
        <w:rPr>
          <w:rFonts w:ascii="Arial" w:hAnsi="Arial" w:cs="Arial"/>
          <w:sz w:val="22"/>
          <w:szCs w:val="22"/>
        </w:rPr>
        <w:t>.</w:t>
      </w:r>
      <w:r w:rsidR="008D1ADF" w:rsidRPr="006E5160">
        <w:rPr>
          <w:rFonts w:ascii="Arial" w:hAnsi="Arial" w:cs="Arial"/>
          <w:sz w:val="22"/>
          <w:szCs w:val="22"/>
        </w:rPr>
        <w:br/>
      </w:r>
      <w:r w:rsidR="008D1ADF" w:rsidRPr="00F9644C">
        <w:rPr>
          <w:rFonts w:ascii="Arial" w:hAnsi="Arial" w:cs="Arial"/>
          <w:strike/>
          <w:sz w:val="22"/>
          <w:szCs w:val="22"/>
        </w:rPr>
        <w:br/>
      </w:r>
      <w:r w:rsidR="0000456A">
        <w:rPr>
          <w:rFonts w:ascii="Arial" w:hAnsi="Arial" w:cs="Arial"/>
          <w:sz w:val="22"/>
          <w:szCs w:val="22"/>
        </w:rPr>
        <w:t xml:space="preserve">   </w:t>
      </w:r>
      <w:r w:rsidR="0000456A">
        <w:rPr>
          <w:rFonts w:ascii="Arial" w:hAnsi="Arial" w:cs="Arial"/>
          <w:sz w:val="22"/>
          <w:szCs w:val="22"/>
        </w:rPr>
        <w:tab/>
      </w:r>
      <w:r w:rsidR="00821EDC">
        <w:rPr>
          <w:rFonts w:ascii="Arial" w:hAnsi="Arial" w:cs="Arial"/>
          <w:sz w:val="22"/>
          <w:szCs w:val="22"/>
        </w:rPr>
        <w:t>An exception to the policy may be considered</w:t>
      </w:r>
      <w:r w:rsidR="00E72B1D" w:rsidRPr="00E72B1D">
        <w:rPr>
          <w:rFonts w:ascii="Arial" w:hAnsi="Arial" w:cs="Arial"/>
          <w:sz w:val="22"/>
          <w:szCs w:val="22"/>
        </w:rPr>
        <w:t xml:space="preserve"> when a student’s death occurs under extraordinary circumstances </w:t>
      </w:r>
      <w:r w:rsidR="00BC097C">
        <w:rPr>
          <w:rFonts w:ascii="Arial" w:hAnsi="Arial" w:cs="Arial"/>
          <w:sz w:val="22"/>
          <w:szCs w:val="22"/>
        </w:rPr>
        <w:t>i.e.</w:t>
      </w:r>
      <w:r w:rsidR="00E72B1D" w:rsidRPr="00E72B1D">
        <w:rPr>
          <w:rFonts w:ascii="Arial" w:hAnsi="Arial" w:cs="Arial"/>
          <w:sz w:val="22"/>
          <w:szCs w:val="22"/>
        </w:rPr>
        <w:t xml:space="preserve"> when chronic illness may have prevented enrollment or degree eligibility.</w:t>
      </w:r>
    </w:p>
    <w:p w14:paraId="42689A51" w14:textId="77777777" w:rsidR="00E72B1D" w:rsidRDefault="00E72B1D" w:rsidP="008D1ADF">
      <w:pPr>
        <w:pStyle w:val="Default"/>
        <w:rPr>
          <w:rFonts w:ascii="Arial" w:hAnsi="Arial" w:cs="Arial"/>
          <w:strike/>
          <w:sz w:val="22"/>
          <w:szCs w:val="22"/>
        </w:rPr>
      </w:pPr>
    </w:p>
    <w:p w14:paraId="266F8133" w14:textId="5EB3B989" w:rsidR="001755E6" w:rsidRPr="006E5160" w:rsidRDefault="00FC4F04" w:rsidP="0000456A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B51B82">
        <w:rPr>
          <w:rFonts w:ascii="Arial" w:hAnsi="Arial" w:cs="Arial"/>
          <w:sz w:val="22"/>
          <w:szCs w:val="22"/>
        </w:rPr>
        <w:t>Circumstances that include deaths that occur during or as a result of participation in a university sponsored activity</w:t>
      </w:r>
      <w:r w:rsidR="00AA6B49">
        <w:rPr>
          <w:rFonts w:ascii="Arial" w:hAnsi="Arial" w:cs="Arial"/>
          <w:sz w:val="22"/>
          <w:szCs w:val="22"/>
        </w:rPr>
        <w:t>,</w:t>
      </w:r>
      <w:r w:rsidRPr="00B51B82">
        <w:rPr>
          <w:rFonts w:ascii="Arial" w:hAnsi="Arial" w:cs="Arial"/>
          <w:sz w:val="22"/>
          <w:szCs w:val="22"/>
        </w:rPr>
        <w:t xml:space="preserve"> or as a result of active military duty</w:t>
      </w:r>
      <w:r w:rsidR="002F70B4">
        <w:rPr>
          <w:rFonts w:ascii="Arial" w:hAnsi="Arial" w:cs="Arial"/>
          <w:sz w:val="22"/>
          <w:szCs w:val="22"/>
        </w:rPr>
        <w:t xml:space="preserve"> within two years from the </w:t>
      </w:r>
      <w:r w:rsidR="00AA6B49">
        <w:rPr>
          <w:rFonts w:ascii="Arial" w:hAnsi="Arial" w:cs="Arial"/>
          <w:sz w:val="22"/>
          <w:szCs w:val="22"/>
        </w:rPr>
        <w:t>last enrollment date,</w:t>
      </w:r>
      <w:r w:rsidRPr="00B51B82">
        <w:rPr>
          <w:rFonts w:ascii="Arial" w:hAnsi="Arial" w:cs="Arial"/>
          <w:sz w:val="22"/>
          <w:szCs w:val="22"/>
        </w:rPr>
        <w:t xml:space="preserve"> shall be considered with greater flexibility.</w:t>
      </w:r>
    </w:p>
    <w:p w14:paraId="4F57CEE6" w14:textId="77777777" w:rsidR="008D1ADF" w:rsidRPr="006E5160" w:rsidRDefault="008D1ADF" w:rsidP="008D1ADF">
      <w:pPr>
        <w:pStyle w:val="Default"/>
        <w:rPr>
          <w:rFonts w:ascii="Arial" w:hAnsi="Arial" w:cs="Arial"/>
          <w:sz w:val="22"/>
          <w:szCs w:val="22"/>
        </w:rPr>
      </w:pPr>
    </w:p>
    <w:p w14:paraId="76A93674" w14:textId="77777777" w:rsidR="008D1ADF" w:rsidRPr="006E5160" w:rsidRDefault="008D1ADF" w:rsidP="008D1ADF">
      <w:pPr>
        <w:pStyle w:val="Default"/>
        <w:rPr>
          <w:rFonts w:ascii="Arial" w:hAnsi="Arial" w:cs="Arial"/>
        </w:rPr>
      </w:pPr>
      <w:r w:rsidRPr="006E5160">
        <w:rPr>
          <w:rFonts w:ascii="Arial" w:hAnsi="Arial" w:cs="Arial"/>
          <w:b/>
          <w:bCs/>
        </w:rPr>
        <w:t xml:space="preserve">Procedure </w:t>
      </w:r>
      <w:r w:rsidRPr="006E5160">
        <w:rPr>
          <w:rFonts w:ascii="Arial" w:hAnsi="Arial" w:cs="Arial"/>
          <w:b/>
          <w:bCs/>
        </w:rPr>
        <w:br/>
      </w:r>
    </w:p>
    <w:p w14:paraId="0C62877D" w14:textId="59CECBAE" w:rsidR="00DB7630" w:rsidRDefault="00DB7630" w:rsidP="000D0D25">
      <w:pPr>
        <w:pStyle w:val="Default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process </w:t>
      </w:r>
      <w:r w:rsidRPr="00A42060">
        <w:rPr>
          <w:rFonts w:ascii="Arial" w:hAnsi="Arial" w:cs="Arial"/>
          <w:sz w:val="22"/>
          <w:szCs w:val="22"/>
        </w:rPr>
        <w:t>for granting the posthumous degree will begin when</w:t>
      </w:r>
      <w:r>
        <w:rPr>
          <w:rFonts w:ascii="Arial" w:hAnsi="Arial" w:cs="Arial"/>
          <w:sz w:val="22"/>
          <w:szCs w:val="22"/>
        </w:rPr>
        <w:t xml:space="preserve"> the student’s College Dean is notified </w:t>
      </w:r>
      <w:r w:rsidR="00730615">
        <w:rPr>
          <w:rFonts w:ascii="Arial" w:hAnsi="Arial" w:cs="Arial"/>
          <w:sz w:val="22"/>
          <w:szCs w:val="22"/>
        </w:rPr>
        <w:t>about the student’s death</w:t>
      </w:r>
      <w:r w:rsidR="00E731ED">
        <w:rPr>
          <w:rFonts w:ascii="Arial" w:hAnsi="Arial" w:cs="Arial"/>
          <w:sz w:val="22"/>
          <w:szCs w:val="22"/>
        </w:rPr>
        <w:t xml:space="preserve"> by Dean of Students office or another official</w:t>
      </w:r>
      <w:r w:rsidR="00730615">
        <w:rPr>
          <w:rFonts w:ascii="Arial" w:hAnsi="Arial" w:cs="Arial"/>
          <w:sz w:val="22"/>
          <w:szCs w:val="22"/>
        </w:rPr>
        <w:t>. The College Dean or the delegate (i.e. department chair) will do a</w:t>
      </w:r>
      <w:r w:rsidR="00D0650E">
        <w:rPr>
          <w:rFonts w:ascii="Arial" w:hAnsi="Arial" w:cs="Arial"/>
          <w:sz w:val="22"/>
          <w:szCs w:val="22"/>
        </w:rPr>
        <w:t>n initial</w:t>
      </w:r>
      <w:r w:rsidR="00730615">
        <w:rPr>
          <w:rFonts w:ascii="Arial" w:hAnsi="Arial" w:cs="Arial"/>
          <w:sz w:val="22"/>
          <w:szCs w:val="22"/>
        </w:rPr>
        <w:t xml:space="preserve"> check of student eligibility</w:t>
      </w:r>
      <w:r w:rsidR="00D9530E">
        <w:rPr>
          <w:rFonts w:ascii="Arial" w:hAnsi="Arial" w:cs="Arial"/>
          <w:sz w:val="22"/>
          <w:szCs w:val="22"/>
        </w:rPr>
        <w:t>. If the criteria are met, the</w:t>
      </w:r>
      <w:r w:rsidR="00E731ED">
        <w:rPr>
          <w:rFonts w:ascii="Arial" w:hAnsi="Arial" w:cs="Arial"/>
          <w:sz w:val="22"/>
          <w:szCs w:val="22"/>
        </w:rPr>
        <w:t xml:space="preserve"> College</w:t>
      </w:r>
      <w:r w:rsidR="00D9530E">
        <w:rPr>
          <w:rFonts w:ascii="Arial" w:hAnsi="Arial" w:cs="Arial"/>
          <w:sz w:val="22"/>
          <w:szCs w:val="22"/>
        </w:rPr>
        <w:t xml:space="preserve"> Dean will forward </w:t>
      </w:r>
      <w:r w:rsidR="00D9530E" w:rsidRPr="006E5160">
        <w:rPr>
          <w:rFonts w:ascii="Arial" w:hAnsi="Arial" w:cs="Arial"/>
          <w:sz w:val="22"/>
          <w:szCs w:val="22"/>
        </w:rPr>
        <w:t xml:space="preserve">a written request to the </w:t>
      </w:r>
      <w:r w:rsidR="00D9530E">
        <w:rPr>
          <w:rFonts w:ascii="Arial" w:hAnsi="Arial" w:cs="Arial"/>
          <w:sz w:val="22"/>
          <w:szCs w:val="22"/>
        </w:rPr>
        <w:t xml:space="preserve">Provost </w:t>
      </w:r>
      <w:r w:rsidR="00E731ED">
        <w:rPr>
          <w:rFonts w:ascii="Arial" w:hAnsi="Arial" w:cs="Arial"/>
          <w:sz w:val="22"/>
          <w:szCs w:val="22"/>
        </w:rPr>
        <w:t>that includes</w:t>
      </w:r>
      <w:r w:rsidR="00D9530E">
        <w:rPr>
          <w:rFonts w:ascii="Arial" w:hAnsi="Arial" w:cs="Arial"/>
          <w:sz w:val="22"/>
          <w:szCs w:val="22"/>
        </w:rPr>
        <w:t xml:space="preserve"> the </w:t>
      </w:r>
      <w:r w:rsidR="00CF59DB">
        <w:rPr>
          <w:rFonts w:ascii="Arial" w:hAnsi="Arial" w:cs="Arial"/>
          <w:sz w:val="22"/>
          <w:szCs w:val="22"/>
        </w:rPr>
        <w:t>forma</w:t>
      </w:r>
      <w:r w:rsidR="00D0650E">
        <w:rPr>
          <w:rFonts w:ascii="Arial" w:hAnsi="Arial" w:cs="Arial"/>
          <w:sz w:val="22"/>
          <w:szCs w:val="22"/>
        </w:rPr>
        <w:t>l</w:t>
      </w:r>
      <w:r w:rsidR="00CF59DB">
        <w:rPr>
          <w:rFonts w:ascii="Arial" w:hAnsi="Arial" w:cs="Arial"/>
          <w:sz w:val="22"/>
          <w:szCs w:val="22"/>
        </w:rPr>
        <w:t xml:space="preserve"> evaluation from the Registrar</w:t>
      </w:r>
      <w:r w:rsidR="00D9530E">
        <w:rPr>
          <w:rFonts w:ascii="Arial" w:hAnsi="Arial" w:cs="Arial"/>
          <w:sz w:val="22"/>
          <w:szCs w:val="22"/>
        </w:rPr>
        <w:t xml:space="preserve"> certifying that the student meets the</w:t>
      </w:r>
      <w:r w:rsidR="00AD1E9F">
        <w:rPr>
          <w:rFonts w:ascii="Arial" w:hAnsi="Arial" w:cs="Arial"/>
          <w:sz w:val="22"/>
          <w:szCs w:val="22"/>
        </w:rPr>
        <w:t xml:space="preserve"> posthumous degree policy</w:t>
      </w:r>
      <w:r w:rsidR="00D9530E">
        <w:rPr>
          <w:rFonts w:ascii="Arial" w:hAnsi="Arial" w:cs="Arial"/>
          <w:sz w:val="22"/>
          <w:szCs w:val="22"/>
        </w:rPr>
        <w:t xml:space="preserve"> </w:t>
      </w:r>
      <w:r w:rsidR="00BE61F3">
        <w:rPr>
          <w:rFonts w:ascii="Arial" w:hAnsi="Arial" w:cs="Arial"/>
          <w:sz w:val="22"/>
          <w:szCs w:val="22"/>
        </w:rPr>
        <w:t>requirements or</w:t>
      </w:r>
      <w:r w:rsidR="00D9530E">
        <w:rPr>
          <w:rFonts w:ascii="Arial" w:hAnsi="Arial" w:cs="Arial"/>
          <w:sz w:val="22"/>
          <w:szCs w:val="22"/>
        </w:rPr>
        <w:t xml:space="preserve"> make a case of</w:t>
      </w:r>
      <w:r w:rsidR="00D9530E" w:rsidRPr="006E5160">
        <w:rPr>
          <w:rFonts w:ascii="Arial" w:hAnsi="Arial" w:cs="Arial"/>
          <w:sz w:val="22"/>
          <w:szCs w:val="22"/>
        </w:rPr>
        <w:t xml:space="preserve"> why</w:t>
      </w:r>
      <w:r w:rsidR="00D9530E">
        <w:rPr>
          <w:rFonts w:ascii="Arial" w:hAnsi="Arial" w:cs="Arial"/>
          <w:sz w:val="22"/>
          <w:szCs w:val="22"/>
        </w:rPr>
        <w:t xml:space="preserve"> awarding</w:t>
      </w:r>
      <w:r w:rsidR="00D9530E" w:rsidRPr="006E5160">
        <w:rPr>
          <w:rFonts w:ascii="Arial" w:hAnsi="Arial" w:cs="Arial"/>
          <w:sz w:val="22"/>
          <w:szCs w:val="22"/>
        </w:rPr>
        <w:t xml:space="preserve"> the degree should be </w:t>
      </w:r>
      <w:r w:rsidR="00D9530E">
        <w:rPr>
          <w:rFonts w:ascii="Arial" w:hAnsi="Arial" w:cs="Arial"/>
          <w:sz w:val="22"/>
          <w:szCs w:val="22"/>
        </w:rPr>
        <w:t>considered</w:t>
      </w:r>
      <w:r w:rsidR="00D9530E" w:rsidRPr="006E5160">
        <w:rPr>
          <w:rFonts w:ascii="Arial" w:hAnsi="Arial" w:cs="Arial"/>
          <w:sz w:val="22"/>
          <w:szCs w:val="22"/>
        </w:rPr>
        <w:t>.</w:t>
      </w:r>
      <w:r w:rsidR="000D0D25" w:rsidRPr="000D0D25">
        <w:rPr>
          <w:rFonts w:ascii="Arial" w:hAnsi="Arial" w:cs="Arial"/>
          <w:sz w:val="22"/>
          <w:szCs w:val="22"/>
        </w:rPr>
        <w:t xml:space="preserve"> </w:t>
      </w:r>
      <w:r w:rsidR="000D0D25" w:rsidRPr="006E5160">
        <w:rPr>
          <w:rFonts w:ascii="Arial" w:hAnsi="Arial" w:cs="Arial"/>
          <w:sz w:val="22"/>
          <w:szCs w:val="22"/>
        </w:rPr>
        <w:t>Any information about the student’s activities or achievements while attending Clayton State University should be included in the request.</w:t>
      </w:r>
    </w:p>
    <w:p w14:paraId="549AE55E" w14:textId="070BCEEC" w:rsidR="008D1ADF" w:rsidRPr="006E5160" w:rsidRDefault="008D1ADF" w:rsidP="000D0D25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6E5160">
        <w:rPr>
          <w:rFonts w:ascii="Arial" w:hAnsi="Arial" w:cs="Arial"/>
          <w:sz w:val="22"/>
          <w:szCs w:val="22"/>
        </w:rPr>
        <w:t xml:space="preserve">In the case of a graduate student, the written request should originate from the office of </w:t>
      </w:r>
      <w:r w:rsidR="00537F78" w:rsidRPr="006E5160">
        <w:rPr>
          <w:rFonts w:ascii="Arial" w:hAnsi="Arial" w:cs="Arial"/>
          <w:sz w:val="22"/>
          <w:szCs w:val="22"/>
        </w:rPr>
        <w:t>the student’s</w:t>
      </w:r>
      <w:r w:rsidRPr="006E5160">
        <w:rPr>
          <w:rFonts w:ascii="Arial" w:hAnsi="Arial" w:cs="Arial"/>
          <w:sz w:val="22"/>
          <w:szCs w:val="22"/>
        </w:rPr>
        <w:t xml:space="preserve"> </w:t>
      </w:r>
      <w:r w:rsidR="000D0D25">
        <w:rPr>
          <w:rFonts w:ascii="Arial" w:hAnsi="Arial" w:cs="Arial"/>
          <w:sz w:val="22"/>
          <w:szCs w:val="22"/>
        </w:rPr>
        <w:t>College</w:t>
      </w:r>
      <w:r w:rsidRPr="006E5160">
        <w:rPr>
          <w:rFonts w:ascii="Arial" w:hAnsi="Arial" w:cs="Arial"/>
          <w:sz w:val="22"/>
          <w:szCs w:val="22"/>
        </w:rPr>
        <w:t xml:space="preserve"> </w:t>
      </w:r>
      <w:r w:rsidR="000D0D25">
        <w:rPr>
          <w:rFonts w:ascii="Arial" w:hAnsi="Arial" w:cs="Arial"/>
          <w:sz w:val="22"/>
          <w:szCs w:val="22"/>
        </w:rPr>
        <w:t>D</w:t>
      </w:r>
      <w:r w:rsidRPr="006E5160">
        <w:rPr>
          <w:rFonts w:ascii="Arial" w:hAnsi="Arial" w:cs="Arial"/>
          <w:sz w:val="22"/>
          <w:szCs w:val="22"/>
        </w:rPr>
        <w:t xml:space="preserve">ean, be routed to the </w:t>
      </w:r>
      <w:r w:rsidR="001E1A3A" w:rsidRPr="006E5160">
        <w:rPr>
          <w:rFonts w:ascii="Arial" w:hAnsi="Arial" w:cs="Arial"/>
          <w:sz w:val="22"/>
          <w:szCs w:val="22"/>
        </w:rPr>
        <w:t>Dean of the Graduate School</w:t>
      </w:r>
      <w:r w:rsidR="00325F17">
        <w:rPr>
          <w:rFonts w:ascii="Arial" w:hAnsi="Arial" w:cs="Arial"/>
          <w:sz w:val="22"/>
          <w:szCs w:val="22"/>
        </w:rPr>
        <w:t xml:space="preserve"> who makes </w:t>
      </w:r>
      <w:r w:rsidR="00155B98">
        <w:rPr>
          <w:rFonts w:ascii="Arial" w:hAnsi="Arial" w:cs="Arial"/>
          <w:sz w:val="22"/>
          <w:szCs w:val="22"/>
        </w:rPr>
        <w:t>the same</w:t>
      </w:r>
      <w:r w:rsidR="00325F17">
        <w:rPr>
          <w:rFonts w:ascii="Arial" w:hAnsi="Arial" w:cs="Arial"/>
          <w:sz w:val="22"/>
          <w:szCs w:val="22"/>
        </w:rPr>
        <w:t xml:space="preserve"> </w:t>
      </w:r>
      <w:r w:rsidR="00F94930">
        <w:rPr>
          <w:rFonts w:ascii="Arial" w:hAnsi="Arial" w:cs="Arial"/>
          <w:sz w:val="22"/>
          <w:szCs w:val="22"/>
        </w:rPr>
        <w:t>request</w:t>
      </w:r>
      <w:r w:rsidR="00AB1D36">
        <w:rPr>
          <w:rFonts w:ascii="Arial" w:hAnsi="Arial" w:cs="Arial"/>
          <w:sz w:val="22"/>
          <w:szCs w:val="22"/>
        </w:rPr>
        <w:t xml:space="preserve"> to the</w:t>
      </w:r>
      <w:r w:rsidRPr="006E5160">
        <w:rPr>
          <w:rFonts w:ascii="Arial" w:hAnsi="Arial" w:cs="Arial"/>
          <w:sz w:val="22"/>
          <w:szCs w:val="22"/>
        </w:rPr>
        <w:t xml:space="preserve"> </w:t>
      </w:r>
      <w:r w:rsidR="00B45D65">
        <w:rPr>
          <w:rFonts w:ascii="Arial" w:hAnsi="Arial" w:cs="Arial"/>
          <w:sz w:val="22"/>
          <w:szCs w:val="22"/>
        </w:rPr>
        <w:t>Provost</w:t>
      </w:r>
      <w:r w:rsidRPr="006E5160">
        <w:rPr>
          <w:rFonts w:ascii="Arial" w:hAnsi="Arial" w:cs="Arial"/>
          <w:sz w:val="22"/>
          <w:szCs w:val="22"/>
        </w:rPr>
        <w:t xml:space="preserve">. </w:t>
      </w:r>
    </w:p>
    <w:p w14:paraId="555E3046" w14:textId="77777777" w:rsidR="008D1ADF" w:rsidRPr="006E5160" w:rsidRDefault="008D1ADF" w:rsidP="008D1ADF">
      <w:pPr>
        <w:pStyle w:val="Default"/>
        <w:rPr>
          <w:rFonts w:ascii="Arial" w:hAnsi="Arial" w:cs="Arial"/>
          <w:sz w:val="22"/>
          <w:szCs w:val="22"/>
        </w:rPr>
      </w:pPr>
    </w:p>
    <w:p w14:paraId="196EC134" w14:textId="4C2BEA09" w:rsidR="008D1ADF" w:rsidRPr="006E5160" w:rsidRDefault="008D1ADF" w:rsidP="0000456A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6E5160">
        <w:rPr>
          <w:rFonts w:ascii="Arial" w:hAnsi="Arial" w:cs="Arial"/>
          <w:sz w:val="22"/>
          <w:szCs w:val="22"/>
        </w:rPr>
        <w:t xml:space="preserve">The </w:t>
      </w:r>
      <w:r w:rsidR="001E1A3A" w:rsidRPr="006E5160">
        <w:rPr>
          <w:rFonts w:ascii="Arial" w:hAnsi="Arial" w:cs="Arial"/>
          <w:sz w:val="22"/>
          <w:szCs w:val="22"/>
        </w:rPr>
        <w:t>Provost</w:t>
      </w:r>
      <w:r w:rsidR="003E5F27" w:rsidRPr="006E5160">
        <w:rPr>
          <w:rFonts w:ascii="Arial" w:hAnsi="Arial" w:cs="Arial"/>
          <w:sz w:val="22"/>
          <w:szCs w:val="22"/>
        </w:rPr>
        <w:t xml:space="preserve"> </w:t>
      </w:r>
      <w:r w:rsidRPr="006E5160">
        <w:rPr>
          <w:rFonts w:ascii="Arial" w:hAnsi="Arial" w:cs="Arial"/>
          <w:sz w:val="22"/>
          <w:szCs w:val="22"/>
        </w:rPr>
        <w:t xml:space="preserve">will review the request and forward it, along with a recommendation, to the President’s office. </w:t>
      </w:r>
    </w:p>
    <w:p w14:paraId="48F69E37" w14:textId="77777777" w:rsidR="008D1ADF" w:rsidRPr="006E5160" w:rsidRDefault="008D1ADF" w:rsidP="008D1ADF">
      <w:pPr>
        <w:pStyle w:val="Default"/>
        <w:rPr>
          <w:rFonts w:ascii="Arial" w:hAnsi="Arial" w:cs="Arial"/>
          <w:sz w:val="22"/>
          <w:szCs w:val="22"/>
        </w:rPr>
      </w:pPr>
    </w:p>
    <w:p w14:paraId="382071E8" w14:textId="77777777" w:rsidR="008D1ADF" w:rsidRPr="006E5160" w:rsidRDefault="008D1ADF" w:rsidP="008D1ADF">
      <w:pPr>
        <w:pStyle w:val="Default"/>
        <w:rPr>
          <w:rFonts w:ascii="Arial" w:hAnsi="Arial" w:cs="Arial"/>
          <w:b/>
          <w:bCs/>
        </w:rPr>
      </w:pPr>
      <w:r w:rsidRPr="006E5160">
        <w:rPr>
          <w:rFonts w:ascii="Arial" w:hAnsi="Arial" w:cs="Arial"/>
          <w:b/>
          <w:bCs/>
        </w:rPr>
        <w:t xml:space="preserve">Recognition </w:t>
      </w:r>
    </w:p>
    <w:p w14:paraId="4FBEA786" w14:textId="77777777" w:rsidR="008D1ADF" w:rsidRPr="006E5160" w:rsidRDefault="008D1ADF" w:rsidP="008D1ADF">
      <w:pPr>
        <w:pStyle w:val="Default"/>
        <w:rPr>
          <w:rFonts w:ascii="Arial" w:hAnsi="Arial" w:cs="Arial"/>
          <w:sz w:val="22"/>
          <w:szCs w:val="22"/>
        </w:rPr>
      </w:pPr>
    </w:p>
    <w:p w14:paraId="7F4E6473" w14:textId="7E900D26" w:rsidR="00BD0C19" w:rsidRDefault="00ED14A5" w:rsidP="0000456A">
      <w:pPr>
        <w:pStyle w:val="Default"/>
        <w:ind w:firstLine="720"/>
        <w:rPr>
          <w:rFonts w:ascii="Arial" w:hAnsi="Arial" w:cs="Arial"/>
          <w:sz w:val="22"/>
          <w:szCs w:val="22"/>
        </w:rPr>
      </w:pPr>
      <w:r w:rsidRPr="006E5160">
        <w:rPr>
          <w:rFonts w:ascii="Arial" w:hAnsi="Arial" w:cs="Arial"/>
          <w:sz w:val="22"/>
          <w:szCs w:val="22"/>
        </w:rPr>
        <w:t>Upon final approval by the President,</w:t>
      </w:r>
      <w:r w:rsidR="00631C69">
        <w:rPr>
          <w:rFonts w:ascii="Arial" w:hAnsi="Arial" w:cs="Arial"/>
          <w:sz w:val="22"/>
          <w:szCs w:val="22"/>
        </w:rPr>
        <w:t xml:space="preserve"> </w:t>
      </w:r>
      <w:r w:rsidR="004670B9">
        <w:rPr>
          <w:rFonts w:ascii="Arial" w:hAnsi="Arial" w:cs="Arial"/>
          <w:sz w:val="22"/>
          <w:szCs w:val="22"/>
        </w:rPr>
        <w:t xml:space="preserve">the college dean and the </w:t>
      </w:r>
      <w:r w:rsidR="00F4776A">
        <w:rPr>
          <w:rFonts w:ascii="Arial" w:hAnsi="Arial" w:cs="Arial"/>
          <w:sz w:val="22"/>
          <w:szCs w:val="22"/>
        </w:rPr>
        <w:t>family</w:t>
      </w:r>
      <w:r w:rsidR="00AD2726">
        <w:rPr>
          <w:rFonts w:ascii="Arial" w:hAnsi="Arial" w:cs="Arial"/>
          <w:sz w:val="22"/>
          <w:szCs w:val="22"/>
        </w:rPr>
        <w:t>/next of kin</w:t>
      </w:r>
      <w:r w:rsidR="004670B9">
        <w:rPr>
          <w:rFonts w:ascii="Arial" w:hAnsi="Arial" w:cs="Arial"/>
          <w:sz w:val="22"/>
          <w:szCs w:val="22"/>
        </w:rPr>
        <w:t xml:space="preserve"> of the student should be notified.</w:t>
      </w:r>
      <w:r w:rsidR="008F4AEC">
        <w:rPr>
          <w:rFonts w:ascii="Arial" w:hAnsi="Arial" w:cs="Arial"/>
          <w:sz w:val="22"/>
          <w:szCs w:val="22"/>
        </w:rPr>
        <w:t xml:space="preserve"> </w:t>
      </w:r>
      <w:r w:rsidR="00002C9C">
        <w:rPr>
          <w:rFonts w:ascii="Arial" w:hAnsi="Arial" w:cs="Arial"/>
          <w:sz w:val="22"/>
          <w:szCs w:val="22"/>
        </w:rPr>
        <w:t>Following the consent of the family</w:t>
      </w:r>
      <w:r w:rsidR="00F93392">
        <w:rPr>
          <w:rFonts w:ascii="Arial" w:hAnsi="Arial" w:cs="Arial"/>
          <w:sz w:val="22"/>
          <w:szCs w:val="22"/>
        </w:rPr>
        <w:t>/next of kin</w:t>
      </w:r>
      <w:r w:rsidR="00002C9C">
        <w:rPr>
          <w:rFonts w:ascii="Arial" w:hAnsi="Arial" w:cs="Arial"/>
          <w:sz w:val="22"/>
          <w:szCs w:val="22"/>
        </w:rPr>
        <w:t>,</w:t>
      </w:r>
      <w:r w:rsidRPr="006E5160">
        <w:rPr>
          <w:rFonts w:ascii="Arial" w:hAnsi="Arial" w:cs="Arial"/>
          <w:sz w:val="22"/>
          <w:szCs w:val="22"/>
        </w:rPr>
        <w:t xml:space="preserve"> </w:t>
      </w:r>
      <w:r w:rsidR="004670B9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he President’s office</w:t>
      </w:r>
      <w:r w:rsidR="004670B9">
        <w:rPr>
          <w:rFonts w:ascii="Arial" w:hAnsi="Arial" w:cs="Arial"/>
          <w:sz w:val="22"/>
          <w:szCs w:val="22"/>
        </w:rPr>
        <w:t>,</w:t>
      </w:r>
      <w:r w:rsidR="008F54F1">
        <w:rPr>
          <w:rFonts w:ascii="Arial" w:hAnsi="Arial" w:cs="Arial"/>
          <w:sz w:val="22"/>
          <w:szCs w:val="22"/>
        </w:rPr>
        <w:t xml:space="preserve"> or their appropriate designee</w:t>
      </w:r>
      <w:r w:rsidR="004670B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7055B5">
        <w:rPr>
          <w:rFonts w:ascii="Arial" w:hAnsi="Arial" w:cs="Arial"/>
          <w:sz w:val="22"/>
          <w:szCs w:val="22"/>
        </w:rPr>
        <w:t>in consultation with the student’s family will then decide upon the appropriate</w:t>
      </w:r>
      <w:r w:rsidR="00A20411">
        <w:rPr>
          <w:rFonts w:ascii="Arial" w:hAnsi="Arial" w:cs="Arial"/>
          <w:sz w:val="22"/>
          <w:szCs w:val="22"/>
        </w:rPr>
        <w:t xml:space="preserve"> university</w:t>
      </w:r>
      <w:r w:rsidRPr="007055B5">
        <w:rPr>
          <w:rFonts w:ascii="Arial" w:hAnsi="Arial" w:cs="Arial"/>
          <w:sz w:val="22"/>
          <w:szCs w:val="22"/>
        </w:rPr>
        <w:t xml:space="preserve"> </w:t>
      </w:r>
      <w:r w:rsidR="003F11D0">
        <w:rPr>
          <w:rFonts w:ascii="Arial" w:hAnsi="Arial" w:cs="Arial"/>
          <w:sz w:val="22"/>
          <w:szCs w:val="22"/>
        </w:rPr>
        <w:t>commencement</w:t>
      </w:r>
      <w:r w:rsidRPr="007055B5">
        <w:rPr>
          <w:rFonts w:ascii="Arial" w:hAnsi="Arial" w:cs="Arial"/>
          <w:sz w:val="22"/>
          <w:szCs w:val="22"/>
        </w:rPr>
        <w:t xml:space="preserve"> ceremony at which the degree will be presented</w:t>
      </w:r>
      <w:r w:rsidR="0017460B">
        <w:rPr>
          <w:rFonts w:ascii="Arial" w:hAnsi="Arial" w:cs="Arial"/>
          <w:sz w:val="22"/>
          <w:szCs w:val="22"/>
        </w:rPr>
        <w:t xml:space="preserve"> or</w:t>
      </w:r>
      <w:r w:rsidR="0017460B" w:rsidRPr="006E5160">
        <w:rPr>
          <w:rFonts w:ascii="Arial" w:hAnsi="Arial" w:cs="Arial"/>
          <w:sz w:val="22"/>
          <w:szCs w:val="22"/>
        </w:rPr>
        <w:t xml:space="preserve"> make arrangements for</w:t>
      </w:r>
      <w:r w:rsidR="0030512F">
        <w:rPr>
          <w:rFonts w:ascii="Arial" w:hAnsi="Arial" w:cs="Arial"/>
          <w:sz w:val="22"/>
          <w:szCs w:val="22"/>
        </w:rPr>
        <w:t xml:space="preserve"> the</w:t>
      </w:r>
      <w:r w:rsidR="0017460B" w:rsidRPr="006E5160">
        <w:rPr>
          <w:rFonts w:ascii="Arial" w:hAnsi="Arial" w:cs="Arial"/>
          <w:sz w:val="22"/>
          <w:szCs w:val="22"/>
        </w:rPr>
        <w:t xml:space="preserve"> delivery or presentation of the diploma to the family</w:t>
      </w:r>
      <w:r w:rsidR="0017460B">
        <w:rPr>
          <w:rFonts w:ascii="Arial" w:hAnsi="Arial" w:cs="Arial"/>
          <w:sz w:val="22"/>
          <w:szCs w:val="22"/>
        </w:rPr>
        <w:t>.</w:t>
      </w:r>
    </w:p>
    <w:p w14:paraId="6033FA3E" w14:textId="77777777" w:rsidR="00BD0C19" w:rsidRDefault="00BD0C19" w:rsidP="00BD0C19">
      <w:pPr>
        <w:pStyle w:val="Default"/>
        <w:rPr>
          <w:rFonts w:ascii="Arial" w:hAnsi="Arial" w:cs="Arial"/>
          <w:sz w:val="22"/>
          <w:szCs w:val="22"/>
        </w:rPr>
      </w:pPr>
    </w:p>
    <w:p w14:paraId="3AD4C179" w14:textId="7D7081E4" w:rsidR="008D1ADF" w:rsidRPr="00B45D65" w:rsidRDefault="008D1ADF" w:rsidP="0000456A">
      <w:pPr>
        <w:pStyle w:val="Default"/>
        <w:ind w:firstLine="720"/>
        <w:rPr>
          <w:rFonts w:ascii="Arial" w:hAnsi="Arial" w:cs="Arial"/>
          <w:color w:val="auto"/>
          <w:sz w:val="22"/>
          <w:szCs w:val="22"/>
        </w:rPr>
      </w:pPr>
      <w:r w:rsidRPr="00B45D65">
        <w:rPr>
          <w:rFonts w:ascii="Arial" w:hAnsi="Arial" w:cs="Arial"/>
          <w:sz w:val="22"/>
          <w:szCs w:val="22"/>
        </w:rPr>
        <w:lastRenderedPageBreak/>
        <w:t xml:space="preserve">Names of all recipients of posthumous degrees will be listed, along with degree and major, in the commencement program. </w:t>
      </w:r>
      <w:r w:rsidRPr="00B45D65">
        <w:rPr>
          <w:rFonts w:ascii="Arial" w:hAnsi="Arial" w:cs="Arial"/>
          <w:color w:val="auto"/>
          <w:sz w:val="22"/>
          <w:szCs w:val="22"/>
        </w:rPr>
        <w:t xml:space="preserve">Special recognition of these students will be made by the President just prior to the individual recognition of all degree candidates present at the ceremony. </w:t>
      </w:r>
      <w:r w:rsidRPr="00B45D65">
        <w:rPr>
          <w:rFonts w:ascii="Arial" w:hAnsi="Arial" w:cs="Arial"/>
          <w:color w:val="auto"/>
          <w:sz w:val="22"/>
          <w:szCs w:val="22"/>
        </w:rPr>
        <w:br/>
      </w:r>
    </w:p>
    <w:p w14:paraId="0F0F1A4C" w14:textId="77777777" w:rsidR="008D1ADF" w:rsidRDefault="008D1ADF" w:rsidP="0000456A">
      <w:pPr>
        <w:spacing w:line="240" w:lineRule="auto"/>
        <w:ind w:firstLine="720"/>
        <w:rPr>
          <w:rFonts w:ascii="Arial" w:hAnsi="Arial" w:cs="Arial"/>
        </w:rPr>
      </w:pPr>
      <w:r w:rsidRPr="00B45D65">
        <w:rPr>
          <w:rFonts w:ascii="Arial" w:hAnsi="Arial" w:cs="Arial"/>
        </w:rPr>
        <w:t>Families who choose to attend commencement activities will be provided reserved seating and the President will note their presence as he or she recognizes the posthumous degree recipients.</w:t>
      </w:r>
    </w:p>
    <w:p w14:paraId="67627EBB" w14:textId="77777777" w:rsidR="00645A52" w:rsidRDefault="00645A52" w:rsidP="008D1ADF">
      <w:pPr>
        <w:spacing w:line="240" w:lineRule="auto"/>
        <w:rPr>
          <w:rFonts w:ascii="Arial" w:hAnsi="Arial" w:cs="Arial"/>
        </w:rPr>
      </w:pPr>
    </w:p>
    <w:p w14:paraId="73E7D14B" w14:textId="68238449" w:rsidR="00155B98" w:rsidRDefault="00C92528" w:rsidP="008D1ADF">
      <w:pPr>
        <w:spacing w:line="240" w:lineRule="auto"/>
        <w:rPr>
          <w:rFonts w:ascii="Arial" w:hAnsi="Arial" w:cs="Arial"/>
        </w:rPr>
      </w:pPr>
      <w:r w:rsidRPr="00C92528">
        <w:rPr>
          <w:rFonts w:ascii="Arial" w:hAnsi="Arial" w:cs="Arial"/>
        </w:rPr>
        <w:t xml:space="preserve">In the event of the unfortunate report of a student death, the following procedure will be followed to afford the appropriate response to the family and </w:t>
      </w:r>
      <w:r>
        <w:rPr>
          <w:rFonts w:ascii="Arial" w:hAnsi="Arial" w:cs="Arial"/>
        </w:rPr>
        <w:t>university</w:t>
      </w:r>
      <w:r w:rsidRPr="00C92528">
        <w:rPr>
          <w:rFonts w:ascii="Arial" w:hAnsi="Arial" w:cs="Arial"/>
        </w:rPr>
        <w:t xml:space="preserve"> community.</w:t>
      </w:r>
    </w:p>
    <w:p w14:paraId="18FB9965" w14:textId="22A79785" w:rsidR="00B472C8" w:rsidRDefault="0000456A" w:rsidP="00C9252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Dean of Students notifies the </w:t>
      </w:r>
      <w:r w:rsidR="003D146B">
        <w:rPr>
          <w:rFonts w:ascii="Arial" w:hAnsi="Arial" w:cs="Arial"/>
        </w:rPr>
        <w:t>student’s College Dean</w:t>
      </w:r>
    </w:p>
    <w:p w14:paraId="2866AE0D" w14:textId="516D5E5B" w:rsidR="004D19C3" w:rsidRDefault="004D19C3" w:rsidP="00C9252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3D146B">
        <w:rPr>
          <w:rFonts w:ascii="Arial" w:hAnsi="Arial" w:cs="Arial"/>
        </w:rPr>
        <w:t xml:space="preserve"> College</w:t>
      </w:r>
      <w:r>
        <w:rPr>
          <w:rFonts w:ascii="Arial" w:hAnsi="Arial" w:cs="Arial"/>
        </w:rPr>
        <w:t xml:space="preserve"> Dean </w:t>
      </w:r>
      <w:r w:rsidR="003D146B">
        <w:rPr>
          <w:rFonts w:ascii="Arial" w:hAnsi="Arial" w:cs="Arial"/>
        </w:rPr>
        <w:t>or a designee</w:t>
      </w:r>
      <w:r>
        <w:rPr>
          <w:rFonts w:ascii="Arial" w:hAnsi="Arial" w:cs="Arial"/>
        </w:rPr>
        <w:t xml:space="preserve"> </w:t>
      </w:r>
      <w:r w:rsidR="006E1E08">
        <w:rPr>
          <w:rFonts w:ascii="Arial" w:hAnsi="Arial" w:cs="Arial"/>
        </w:rPr>
        <w:t>conducts a</w:t>
      </w:r>
      <w:r w:rsidR="005C7720">
        <w:rPr>
          <w:rFonts w:ascii="Arial" w:hAnsi="Arial" w:cs="Arial"/>
        </w:rPr>
        <w:t>n ini</w:t>
      </w:r>
      <w:r w:rsidR="00043CEE">
        <w:rPr>
          <w:rFonts w:ascii="Arial" w:hAnsi="Arial" w:cs="Arial"/>
        </w:rPr>
        <w:t>tial</w:t>
      </w:r>
      <w:r w:rsidR="006E1E08">
        <w:rPr>
          <w:rFonts w:ascii="Arial" w:hAnsi="Arial" w:cs="Arial"/>
        </w:rPr>
        <w:t xml:space="preserve"> check of student’s eligibility</w:t>
      </w:r>
      <w:r w:rsidR="003D146B">
        <w:rPr>
          <w:rFonts w:ascii="Arial" w:hAnsi="Arial" w:cs="Arial"/>
        </w:rPr>
        <w:t xml:space="preserve">. If </w:t>
      </w:r>
      <w:r w:rsidR="005C7720">
        <w:rPr>
          <w:rFonts w:ascii="Arial" w:hAnsi="Arial" w:cs="Arial"/>
        </w:rPr>
        <w:t>eligible, a forma</w:t>
      </w:r>
      <w:r w:rsidR="00043CEE">
        <w:rPr>
          <w:rFonts w:ascii="Arial" w:hAnsi="Arial" w:cs="Arial"/>
        </w:rPr>
        <w:t>l</w:t>
      </w:r>
      <w:r w:rsidR="005C7720">
        <w:rPr>
          <w:rFonts w:ascii="Arial" w:hAnsi="Arial" w:cs="Arial"/>
        </w:rPr>
        <w:t xml:space="preserve"> evaluation from Registrar is requested. After that, the College Dean</w:t>
      </w:r>
      <w:r w:rsidR="006E1E08">
        <w:rPr>
          <w:rFonts w:ascii="Arial" w:hAnsi="Arial" w:cs="Arial"/>
        </w:rPr>
        <w:t xml:space="preserve"> sends </w:t>
      </w:r>
      <w:r w:rsidR="006E1E08" w:rsidRPr="006E5160">
        <w:rPr>
          <w:rFonts w:ascii="Arial" w:hAnsi="Arial" w:cs="Arial"/>
        </w:rPr>
        <w:t xml:space="preserve">a written request to the </w:t>
      </w:r>
      <w:r w:rsidR="006E1E08">
        <w:rPr>
          <w:rFonts w:ascii="Arial" w:hAnsi="Arial" w:cs="Arial"/>
        </w:rPr>
        <w:t xml:space="preserve">Provost with </w:t>
      </w:r>
      <w:r w:rsidR="002D557C">
        <w:rPr>
          <w:rFonts w:ascii="Arial" w:hAnsi="Arial" w:cs="Arial"/>
        </w:rPr>
        <w:t>eligibility</w:t>
      </w:r>
      <w:r w:rsidR="006E1E08">
        <w:rPr>
          <w:rFonts w:ascii="Arial" w:hAnsi="Arial" w:cs="Arial"/>
        </w:rPr>
        <w:t xml:space="preserve"> certification</w:t>
      </w:r>
      <w:r w:rsidR="002D557C">
        <w:rPr>
          <w:rFonts w:ascii="Arial" w:hAnsi="Arial" w:cs="Arial"/>
        </w:rPr>
        <w:t>.</w:t>
      </w:r>
    </w:p>
    <w:p w14:paraId="5DA3B2DE" w14:textId="11E15E9B" w:rsidR="004F2B15" w:rsidRDefault="004F2B15" w:rsidP="00C9252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043CEE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rovost reviews and request and forwards it to the President </w:t>
      </w:r>
      <w:r w:rsidRPr="006E5160">
        <w:rPr>
          <w:rFonts w:ascii="Arial" w:hAnsi="Arial" w:cs="Arial"/>
        </w:rPr>
        <w:t>along with a recommendation</w:t>
      </w:r>
    </w:p>
    <w:p w14:paraId="7A6B5146" w14:textId="617D4EE5" w:rsidR="004F2B15" w:rsidRDefault="009B662A" w:rsidP="00C9252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After Presidents, decision,</w:t>
      </w:r>
      <w:r w:rsidR="00043CEE">
        <w:rPr>
          <w:rFonts w:ascii="Arial" w:hAnsi="Arial" w:cs="Arial"/>
        </w:rPr>
        <w:t xml:space="preserve"> student’s family/next of kin,</w:t>
      </w:r>
      <w:r>
        <w:rPr>
          <w:rFonts w:ascii="Arial" w:hAnsi="Arial" w:cs="Arial"/>
        </w:rPr>
        <w:t xml:space="preserve"> college dean and department chair are notified</w:t>
      </w:r>
    </w:p>
    <w:p w14:paraId="0AD82465" w14:textId="42B5FC28" w:rsidR="009B662A" w:rsidRPr="00C92528" w:rsidRDefault="009B662A" w:rsidP="00C9252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President</w:t>
      </w:r>
      <w:r w:rsidR="00966428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s office (or their designee) </w:t>
      </w:r>
      <w:r w:rsidR="007664D1" w:rsidRPr="007664D1">
        <w:rPr>
          <w:rFonts w:ascii="Arial" w:hAnsi="Arial" w:cs="Arial"/>
        </w:rPr>
        <w:t>will correspond with the family concerning the details of receipt of the posthumous degree either via mail or in person at the upcoming graduation</w:t>
      </w:r>
    </w:p>
    <w:p w14:paraId="1DBDF865" w14:textId="77777777" w:rsidR="00155B98" w:rsidRPr="00B45D65" w:rsidRDefault="00155B98" w:rsidP="008D1ADF">
      <w:pPr>
        <w:spacing w:line="240" w:lineRule="auto"/>
        <w:rPr>
          <w:rFonts w:ascii="Arial" w:hAnsi="Arial" w:cs="Arial"/>
        </w:rPr>
      </w:pPr>
    </w:p>
    <w:p w14:paraId="51709932" w14:textId="77777777" w:rsidR="008D1ADF" w:rsidRDefault="008D1ADF" w:rsidP="008D1ADF">
      <w:pPr>
        <w:pStyle w:val="Default"/>
        <w:rPr>
          <w:rFonts w:ascii="Arial" w:hAnsi="Arial" w:cs="Arial"/>
        </w:rPr>
      </w:pPr>
    </w:p>
    <w:p w14:paraId="7238C7AC" w14:textId="77777777" w:rsidR="00AD28AC" w:rsidRDefault="00AD28AC" w:rsidP="008D1ADF">
      <w:pPr>
        <w:pStyle w:val="Default"/>
        <w:rPr>
          <w:rFonts w:ascii="Arial" w:hAnsi="Arial" w:cs="Arial"/>
        </w:rPr>
      </w:pPr>
    </w:p>
    <w:p w14:paraId="4AAD8F71" w14:textId="77777777" w:rsidR="00AD28AC" w:rsidRDefault="00AD28AC" w:rsidP="008D1ADF">
      <w:pPr>
        <w:pStyle w:val="Default"/>
        <w:rPr>
          <w:rFonts w:ascii="Arial" w:hAnsi="Arial" w:cs="Arial"/>
        </w:rPr>
      </w:pPr>
    </w:p>
    <w:p w14:paraId="57BC7DA9" w14:textId="77777777" w:rsidR="00AD28AC" w:rsidRDefault="00AD28AC" w:rsidP="008D1ADF">
      <w:pPr>
        <w:pStyle w:val="Default"/>
        <w:rPr>
          <w:rFonts w:ascii="Arial" w:hAnsi="Arial" w:cs="Arial"/>
        </w:rPr>
      </w:pPr>
    </w:p>
    <w:p w14:paraId="73C36C9E" w14:textId="77777777" w:rsidR="00AD28AC" w:rsidRDefault="00AD28AC" w:rsidP="008D1ADF">
      <w:pPr>
        <w:pStyle w:val="Default"/>
        <w:rPr>
          <w:rFonts w:ascii="Arial" w:hAnsi="Arial" w:cs="Arial"/>
        </w:rPr>
      </w:pPr>
    </w:p>
    <w:p w14:paraId="269B9E5A" w14:textId="32880FFE" w:rsidR="00AD28AC" w:rsidRPr="008D1ADF" w:rsidRDefault="00AD28AC" w:rsidP="008D1ADF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Oct 31, 2025</w:t>
      </w:r>
    </w:p>
    <w:p w14:paraId="67B1E6DB" w14:textId="77777777" w:rsidR="000D0023" w:rsidRPr="008D1ADF" w:rsidRDefault="000D0023" w:rsidP="008D1ADF">
      <w:pPr>
        <w:rPr>
          <w:rFonts w:ascii="Arial" w:hAnsi="Arial" w:cs="Arial"/>
          <w:sz w:val="24"/>
          <w:szCs w:val="24"/>
        </w:rPr>
      </w:pPr>
    </w:p>
    <w:sectPr w:rsidR="000D0023" w:rsidRPr="008D1ADF" w:rsidSect="000D0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A6D7D"/>
    <w:multiLevelType w:val="hybridMultilevel"/>
    <w:tmpl w:val="B61CB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4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ADF"/>
    <w:rsid w:val="000028DA"/>
    <w:rsid w:val="00002C9C"/>
    <w:rsid w:val="0000456A"/>
    <w:rsid w:val="00010A23"/>
    <w:rsid w:val="00011A37"/>
    <w:rsid w:val="00043CEE"/>
    <w:rsid w:val="000D0023"/>
    <w:rsid w:val="000D0D25"/>
    <w:rsid w:val="000E3D5F"/>
    <w:rsid w:val="000F3D13"/>
    <w:rsid w:val="001467C1"/>
    <w:rsid w:val="00155B98"/>
    <w:rsid w:val="0017460B"/>
    <w:rsid w:val="001755E6"/>
    <w:rsid w:val="00176ACF"/>
    <w:rsid w:val="001C4620"/>
    <w:rsid w:val="001D1880"/>
    <w:rsid w:val="001E1A3A"/>
    <w:rsid w:val="001F1A1D"/>
    <w:rsid w:val="00223D3C"/>
    <w:rsid w:val="0024308B"/>
    <w:rsid w:val="00287785"/>
    <w:rsid w:val="002D557C"/>
    <w:rsid w:val="002F70B4"/>
    <w:rsid w:val="0030411A"/>
    <w:rsid w:val="0030512F"/>
    <w:rsid w:val="003068E1"/>
    <w:rsid w:val="00310065"/>
    <w:rsid w:val="00325F17"/>
    <w:rsid w:val="0033387E"/>
    <w:rsid w:val="00354904"/>
    <w:rsid w:val="00395745"/>
    <w:rsid w:val="003D146B"/>
    <w:rsid w:val="003E0CE2"/>
    <w:rsid w:val="003E5F27"/>
    <w:rsid w:val="003F11D0"/>
    <w:rsid w:val="003F7B86"/>
    <w:rsid w:val="004670B9"/>
    <w:rsid w:val="0048310C"/>
    <w:rsid w:val="004B1DF4"/>
    <w:rsid w:val="004C46EA"/>
    <w:rsid w:val="004D19C3"/>
    <w:rsid w:val="004F2B15"/>
    <w:rsid w:val="0051548A"/>
    <w:rsid w:val="00537F78"/>
    <w:rsid w:val="0057062B"/>
    <w:rsid w:val="00586963"/>
    <w:rsid w:val="005C7720"/>
    <w:rsid w:val="005D6B45"/>
    <w:rsid w:val="00601C9F"/>
    <w:rsid w:val="00631C69"/>
    <w:rsid w:val="00645A52"/>
    <w:rsid w:val="00672FAC"/>
    <w:rsid w:val="006E1E08"/>
    <w:rsid w:val="006E5160"/>
    <w:rsid w:val="007055B5"/>
    <w:rsid w:val="007110F6"/>
    <w:rsid w:val="00717C1D"/>
    <w:rsid w:val="00730615"/>
    <w:rsid w:val="007664D1"/>
    <w:rsid w:val="007C3486"/>
    <w:rsid w:val="007D784B"/>
    <w:rsid w:val="00821EDC"/>
    <w:rsid w:val="008227C9"/>
    <w:rsid w:val="008D1ADF"/>
    <w:rsid w:val="008D1C05"/>
    <w:rsid w:val="008F4AEC"/>
    <w:rsid w:val="008F54F1"/>
    <w:rsid w:val="009272A4"/>
    <w:rsid w:val="00947F84"/>
    <w:rsid w:val="00957433"/>
    <w:rsid w:val="00966428"/>
    <w:rsid w:val="009A7F1B"/>
    <w:rsid w:val="009B662A"/>
    <w:rsid w:val="009C0504"/>
    <w:rsid w:val="00A20411"/>
    <w:rsid w:val="00A31876"/>
    <w:rsid w:val="00A42060"/>
    <w:rsid w:val="00A44A76"/>
    <w:rsid w:val="00AA6B49"/>
    <w:rsid w:val="00AA7C49"/>
    <w:rsid w:val="00AB1D36"/>
    <w:rsid w:val="00AD1E9F"/>
    <w:rsid w:val="00AD2726"/>
    <w:rsid w:val="00AD28AC"/>
    <w:rsid w:val="00AD2A97"/>
    <w:rsid w:val="00AD6947"/>
    <w:rsid w:val="00AF7BCC"/>
    <w:rsid w:val="00B13A27"/>
    <w:rsid w:val="00B45D65"/>
    <w:rsid w:val="00B472C8"/>
    <w:rsid w:val="00B51B82"/>
    <w:rsid w:val="00B70DDA"/>
    <w:rsid w:val="00BC097C"/>
    <w:rsid w:val="00BD0C19"/>
    <w:rsid w:val="00BD54FF"/>
    <w:rsid w:val="00BE61F3"/>
    <w:rsid w:val="00C10C51"/>
    <w:rsid w:val="00C64887"/>
    <w:rsid w:val="00C92528"/>
    <w:rsid w:val="00CF59DB"/>
    <w:rsid w:val="00D0650E"/>
    <w:rsid w:val="00D871F6"/>
    <w:rsid w:val="00D9530E"/>
    <w:rsid w:val="00DB7630"/>
    <w:rsid w:val="00DE7E6B"/>
    <w:rsid w:val="00DF09BE"/>
    <w:rsid w:val="00E72B1D"/>
    <w:rsid w:val="00E731ED"/>
    <w:rsid w:val="00E933DC"/>
    <w:rsid w:val="00EA2B35"/>
    <w:rsid w:val="00EC0D68"/>
    <w:rsid w:val="00EC278D"/>
    <w:rsid w:val="00ED14A5"/>
    <w:rsid w:val="00EE204A"/>
    <w:rsid w:val="00EE79C6"/>
    <w:rsid w:val="00F24014"/>
    <w:rsid w:val="00F4473C"/>
    <w:rsid w:val="00F4776A"/>
    <w:rsid w:val="00F6089B"/>
    <w:rsid w:val="00F71F8C"/>
    <w:rsid w:val="00F93392"/>
    <w:rsid w:val="00F94930"/>
    <w:rsid w:val="00F9644C"/>
    <w:rsid w:val="00FB1258"/>
    <w:rsid w:val="00F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0F3FE"/>
  <w15:docId w15:val="{3CE94360-77E9-4CFA-B07D-778DABB13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1A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0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0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0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62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92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634</Words>
  <Characters>3476</Characters>
  <Application>Microsoft Office Word</Application>
  <DocSecurity>0</DocSecurity>
  <Lines>75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State Univ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jcampbel</dc:creator>
  <cp:lastModifiedBy>Dmitriy Beznosko</cp:lastModifiedBy>
  <cp:revision>112</cp:revision>
  <dcterms:created xsi:type="dcterms:W3CDTF">2012-06-01T17:29:00Z</dcterms:created>
  <dcterms:modified xsi:type="dcterms:W3CDTF">2025-11-06T15:30:00Z</dcterms:modified>
</cp:coreProperties>
</file>