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2"/>
      </w:tblGrid>
      <w:tr w:rsidR="00BD0AA9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3A6851">
              <w:rPr>
                <w:rFonts w:ascii="Times New Roman" w:hAnsi="Times New Roman" w:cs="Times New Roman"/>
              </w:rPr>
              <w:t>April 12</w:t>
            </w:r>
            <w:r w:rsidR="001C1F78">
              <w:rPr>
                <w:rFonts w:ascii="Times New Roman" w:hAnsi="Times New Roman" w:cs="Times New Roman"/>
              </w:rPr>
              <w:t>, 2019</w:t>
            </w:r>
          </w:p>
          <w:p w:rsidR="00BD0AA9" w:rsidRPr="003A6851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</w:t>
            </w:r>
            <w:r w:rsidRPr="00CE3C61">
              <w:rPr>
                <w:rFonts w:ascii="Times New Roman" w:hAnsi="Times New Roman" w:cs="Times New Roman"/>
                <w:b/>
                <w:bCs/>
              </w:rPr>
              <w:t>: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066BB6" w:rsidRPr="003A6851">
              <w:rPr>
                <w:rFonts w:ascii="Times New Roman" w:hAnsi="Times New Roman" w:cs="Times New Roman"/>
                <w:bCs/>
              </w:rPr>
              <w:t>Carol White</w:t>
            </w:r>
            <w:r w:rsidR="00043C6F" w:rsidRPr="003A6851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:rsidR="001C1F78" w:rsidRPr="003A6851" w:rsidRDefault="00BD0AA9" w:rsidP="003A6851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right="-15" w:hanging="1440"/>
              <w:rPr>
                <w:rFonts w:ascii="Times New Roman" w:hAnsi="Times New Roman" w:cs="Times New Roman"/>
                <w:bCs/>
              </w:rPr>
            </w:pPr>
            <w:r w:rsidRPr="003A6851">
              <w:rPr>
                <w:rFonts w:ascii="Times New Roman" w:hAnsi="Times New Roman" w:cs="Times New Roman"/>
                <w:b/>
                <w:bCs/>
              </w:rPr>
              <w:t xml:space="preserve">Present:  </w:t>
            </w:r>
            <w:r w:rsidRPr="003A6851">
              <w:rPr>
                <w:rFonts w:ascii="Times New Roman" w:hAnsi="Times New Roman" w:cs="Times New Roman"/>
                <w:b/>
                <w:bCs/>
              </w:rPr>
              <w:tab/>
            </w:r>
            <w:r w:rsidR="00CE3C61" w:rsidRPr="003A6851">
              <w:rPr>
                <w:rFonts w:ascii="Times New Roman" w:hAnsi="Times New Roman" w:cs="Times New Roman"/>
                <w:bCs/>
              </w:rPr>
              <w:t>Shakil Akhtar,</w:t>
            </w:r>
            <w:r w:rsidR="00CE3C61" w:rsidRPr="003A68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E3C61" w:rsidRPr="003A6851">
              <w:rPr>
                <w:rFonts w:ascii="Times New Roman" w:hAnsi="Times New Roman" w:cs="Times New Roman"/>
                <w:bCs/>
              </w:rPr>
              <w:t>Khamis</w:t>
            </w:r>
            <w:proofErr w:type="spellEnd"/>
            <w:r w:rsidR="00CE3C61" w:rsidRPr="003A68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E3C61" w:rsidRPr="003A6851">
              <w:rPr>
                <w:rFonts w:ascii="Times New Roman" w:hAnsi="Times New Roman" w:cs="Times New Roman"/>
                <w:bCs/>
              </w:rPr>
              <w:t>Bilbeisi</w:t>
            </w:r>
            <w:proofErr w:type="spellEnd"/>
            <w:r w:rsidR="00CE3C61" w:rsidRPr="003A6851">
              <w:rPr>
                <w:rFonts w:ascii="Times New Roman" w:hAnsi="Times New Roman" w:cs="Times New Roman"/>
                <w:bCs/>
              </w:rPr>
              <w:t>, Keith Driscoll</w:t>
            </w:r>
            <w:r w:rsidR="001C4A08" w:rsidRPr="003A6851">
              <w:rPr>
                <w:rFonts w:ascii="Times New Roman" w:hAnsi="Times New Roman" w:cs="Times New Roman"/>
                <w:bCs/>
              </w:rPr>
              <w:t>,</w:t>
            </w:r>
            <w:r w:rsidR="0039439F" w:rsidRPr="003A6851">
              <w:rPr>
                <w:rFonts w:ascii="Times New Roman" w:hAnsi="Times New Roman" w:cs="Times New Roman"/>
                <w:bCs/>
              </w:rPr>
              <w:t xml:space="preserve"> </w:t>
            </w:r>
            <w:r w:rsidR="001C1F78" w:rsidRPr="003A6851">
              <w:rPr>
                <w:rFonts w:ascii="Times New Roman" w:hAnsi="Times New Roman" w:cs="Times New Roman"/>
                <w:bCs/>
              </w:rPr>
              <w:t xml:space="preserve">Deborah Gritzmacher, </w:t>
            </w:r>
            <w:r w:rsidR="0039439F" w:rsidRPr="003A6851">
              <w:rPr>
                <w:rFonts w:ascii="Times New Roman" w:hAnsi="Times New Roman" w:cs="Times New Roman"/>
                <w:bCs/>
              </w:rPr>
              <w:t>Joanna Harris-Worelds</w:t>
            </w:r>
            <w:r w:rsidR="003A6851" w:rsidRPr="003A6851">
              <w:rPr>
                <w:rFonts w:ascii="Times New Roman" w:hAnsi="Times New Roman" w:cs="Times New Roman"/>
                <w:bCs/>
              </w:rPr>
              <w:t>,</w:t>
            </w:r>
            <w:r w:rsidR="00CE3C61" w:rsidRPr="003A6851">
              <w:rPr>
                <w:rFonts w:ascii="Times New Roman" w:hAnsi="Times New Roman" w:cs="Times New Roman"/>
                <w:bCs/>
              </w:rPr>
              <w:t xml:space="preserve"> Bryan </w:t>
            </w:r>
            <w:proofErr w:type="spellStart"/>
            <w:r w:rsidR="00CE3C61" w:rsidRPr="003A6851">
              <w:rPr>
                <w:rFonts w:ascii="Times New Roman" w:hAnsi="Times New Roman" w:cs="Times New Roman"/>
                <w:bCs/>
              </w:rPr>
              <w:t>LaBrecque</w:t>
            </w:r>
            <w:proofErr w:type="spellEnd"/>
            <w:r w:rsidR="00CE3C61" w:rsidRPr="003A6851">
              <w:rPr>
                <w:rFonts w:ascii="Times New Roman" w:hAnsi="Times New Roman" w:cs="Times New Roman"/>
                <w:bCs/>
              </w:rPr>
              <w:t xml:space="preserve">, </w:t>
            </w:r>
            <w:r w:rsidR="003A6851" w:rsidRPr="003A6851">
              <w:rPr>
                <w:rFonts w:ascii="Times New Roman" w:hAnsi="Times New Roman" w:cs="Times New Roman"/>
                <w:bCs/>
              </w:rPr>
              <w:t xml:space="preserve">Emily </w:t>
            </w:r>
            <w:proofErr w:type="spellStart"/>
            <w:r w:rsidR="003A6851" w:rsidRPr="003A6851">
              <w:rPr>
                <w:rFonts w:ascii="Times New Roman" w:hAnsi="Times New Roman" w:cs="Times New Roman"/>
                <w:bCs/>
              </w:rPr>
              <w:t>Kilburg</w:t>
            </w:r>
            <w:proofErr w:type="spellEnd"/>
            <w:r w:rsidR="003A6851" w:rsidRPr="003A6851">
              <w:rPr>
                <w:rFonts w:ascii="Times New Roman" w:hAnsi="Times New Roman" w:cs="Times New Roman"/>
                <w:bCs/>
              </w:rPr>
              <w:t xml:space="preserve">, </w:t>
            </w:r>
            <w:r w:rsidR="000D6F97" w:rsidRPr="003A6851">
              <w:rPr>
                <w:rFonts w:ascii="Times New Roman" w:hAnsi="Times New Roman" w:cs="Times New Roman"/>
                <w:bCs/>
              </w:rPr>
              <w:t xml:space="preserve">Catherine Matos, </w:t>
            </w:r>
            <w:r w:rsidR="009D27A5" w:rsidRPr="003A6851">
              <w:rPr>
                <w:rFonts w:ascii="Times New Roman" w:hAnsi="Times New Roman" w:cs="Times New Roman"/>
                <w:bCs/>
              </w:rPr>
              <w:t xml:space="preserve">Mark May, CR </w:t>
            </w:r>
            <w:proofErr w:type="spellStart"/>
            <w:r w:rsidR="009D27A5" w:rsidRPr="003A6851">
              <w:rPr>
                <w:rFonts w:ascii="Times New Roman" w:hAnsi="Times New Roman" w:cs="Times New Roman"/>
                <w:bCs/>
              </w:rPr>
              <w:t>Narayanaswamy</w:t>
            </w:r>
            <w:proofErr w:type="spellEnd"/>
            <w:r w:rsidR="009D27A5" w:rsidRPr="003A6851">
              <w:rPr>
                <w:rFonts w:ascii="Times New Roman" w:hAnsi="Times New Roman" w:cs="Times New Roman"/>
                <w:bCs/>
              </w:rPr>
              <w:t xml:space="preserve">, </w:t>
            </w:r>
            <w:r w:rsidR="001C4A08" w:rsidRPr="003A6851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="001C4A08" w:rsidRPr="003A6851">
              <w:rPr>
                <w:rFonts w:ascii="Times New Roman" w:hAnsi="Times New Roman" w:cs="Times New Roman"/>
                <w:bCs/>
              </w:rPr>
              <w:t>Plaxco</w:t>
            </w:r>
            <w:proofErr w:type="spellEnd"/>
            <w:r w:rsidR="001C4A08" w:rsidRPr="003A685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3A6851" w:rsidRPr="003A6851">
              <w:rPr>
                <w:rFonts w:ascii="Times New Roman" w:hAnsi="Times New Roman" w:cs="Times New Roman"/>
                <w:bCs/>
              </w:rPr>
              <w:t>Junfeng</w:t>
            </w:r>
            <w:proofErr w:type="spellEnd"/>
            <w:r w:rsidR="003A6851" w:rsidRPr="003A6851">
              <w:rPr>
                <w:rFonts w:ascii="Times New Roman" w:hAnsi="Times New Roman" w:cs="Times New Roman"/>
                <w:bCs/>
              </w:rPr>
              <w:t xml:space="preserve"> Qu</w:t>
            </w:r>
            <w:r w:rsidR="00063EA8">
              <w:rPr>
                <w:rFonts w:ascii="Times New Roman" w:hAnsi="Times New Roman" w:cs="Times New Roman"/>
                <w:bCs/>
              </w:rPr>
              <w:t>,</w:t>
            </w:r>
            <w:r w:rsidR="003A6851" w:rsidRPr="003A6851">
              <w:rPr>
                <w:rFonts w:ascii="Times New Roman" w:hAnsi="Times New Roman" w:cs="Times New Roman"/>
                <w:bCs/>
              </w:rPr>
              <w:t xml:space="preserve"> </w:t>
            </w:r>
            <w:r w:rsidR="00CE3C61" w:rsidRPr="003A6851">
              <w:rPr>
                <w:rFonts w:ascii="Times New Roman" w:hAnsi="Times New Roman" w:cs="Times New Roman"/>
                <w:bCs/>
              </w:rPr>
              <w:t xml:space="preserve">Joan Taylor, </w:t>
            </w:r>
            <w:r w:rsidR="003A6851" w:rsidRPr="003A6851">
              <w:rPr>
                <w:rFonts w:ascii="Times New Roman" w:hAnsi="Times New Roman" w:cs="Times New Roman"/>
                <w:bCs/>
              </w:rPr>
              <w:t>Rosario Vickery</w:t>
            </w:r>
            <w:r w:rsidR="003A6851" w:rsidRPr="003A6851">
              <w:rPr>
                <w:rFonts w:ascii="Times New Roman" w:hAnsi="Times New Roman" w:cs="Times New Roman"/>
                <w:bCs/>
              </w:rPr>
              <w:t>,</w:t>
            </w:r>
            <w:r w:rsidR="003A6851" w:rsidRPr="003A6851">
              <w:rPr>
                <w:rFonts w:ascii="Times New Roman" w:hAnsi="Times New Roman" w:cs="Times New Roman"/>
                <w:bCs/>
              </w:rPr>
              <w:t xml:space="preserve"> </w:t>
            </w:r>
            <w:r w:rsidR="00CE3C61" w:rsidRPr="003A6851">
              <w:rPr>
                <w:rFonts w:ascii="Times New Roman" w:hAnsi="Times New Roman" w:cs="Times New Roman"/>
                <w:bCs/>
              </w:rPr>
              <w:t>Carol Whit</w:t>
            </w:r>
            <w:r w:rsidR="00C50DD2">
              <w:rPr>
                <w:rFonts w:ascii="Times New Roman" w:hAnsi="Times New Roman" w:cs="Times New Roman"/>
                <w:bCs/>
              </w:rPr>
              <w:t>e, David Williams (Sen. Rep.)</w:t>
            </w:r>
            <w:bookmarkStart w:id="0" w:name="_GoBack"/>
            <w:bookmarkEnd w:id="0"/>
          </w:p>
          <w:p w:rsidR="00043C6F" w:rsidRPr="001C4A08" w:rsidRDefault="00BD0AA9" w:rsidP="003A6851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right="-15" w:hanging="1440"/>
              <w:rPr>
                <w:rFonts w:ascii="Times New Roman" w:hAnsi="Times New Roman" w:cs="Times New Roman"/>
                <w:bCs/>
              </w:rPr>
            </w:pPr>
            <w:r w:rsidRPr="003A6851">
              <w:rPr>
                <w:rFonts w:ascii="Times New Roman" w:hAnsi="Times New Roman" w:cs="Times New Roman"/>
                <w:b/>
                <w:bCs/>
              </w:rPr>
              <w:t>Not Present:</w:t>
            </w:r>
            <w:r w:rsidRPr="003A6851">
              <w:rPr>
                <w:rFonts w:ascii="Times New Roman" w:hAnsi="Times New Roman" w:cs="Times New Roman"/>
                <w:bCs/>
              </w:rPr>
              <w:tab/>
            </w:r>
            <w:r w:rsidR="001C1F78" w:rsidRPr="003A6851">
              <w:rPr>
                <w:rFonts w:ascii="Times New Roman" w:hAnsi="Times New Roman" w:cs="Times New Roman"/>
                <w:bCs/>
              </w:rPr>
              <w:t>Ron Fuqua (</w:t>
            </w:r>
            <w:r w:rsidR="009D27A5" w:rsidRPr="003A6851">
              <w:rPr>
                <w:rFonts w:ascii="Times New Roman" w:hAnsi="Times New Roman" w:cs="Times New Roman"/>
                <w:bCs/>
              </w:rPr>
              <w:t>D</w:t>
            </w:r>
            <w:r w:rsidR="001C1F78" w:rsidRPr="003A6851">
              <w:rPr>
                <w:rFonts w:ascii="Times New Roman" w:hAnsi="Times New Roman" w:cs="Times New Roman"/>
                <w:bCs/>
              </w:rPr>
              <w:t>.</w:t>
            </w:r>
            <w:r w:rsidR="009D27A5" w:rsidRPr="003A6851">
              <w:rPr>
                <w:rFonts w:ascii="Times New Roman" w:hAnsi="Times New Roman" w:cs="Times New Roman"/>
                <w:bCs/>
              </w:rPr>
              <w:t xml:space="preserve"> Gritzmacher</w:t>
            </w:r>
            <w:r w:rsidR="003D4C64" w:rsidRPr="003A6851">
              <w:rPr>
                <w:rFonts w:ascii="Times New Roman" w:hAnsi="Times New Roman" w:cs="Times New Roman"/>
                <w:bCs/>
              </w:rPr>
              <w:t xml:space="preserve"> proxy)</w:t>
            </w:r>
            <w:r w:rsidR="009D27A5" w:rsidRPr="003A6851">
              <w:rPr>
                <w:rFonts w:ascii="Times New Roman" w:hAnsi="Times New Roman" w:cs="Times New Roman"/>
                <w:bCs/>
              </w:rPr>
              <w:t xml:space="preserve">, </w:t>
            </w:r>
            <w:r w:rsidR="00A14C35" w:rsidRPr="003A6851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="00A14C35" w:rsidRPr="003A6851">
              <w:rPr>
                <w:rFonts w:ascii="Times New Roman" w:hAnsi="Times New Roman" w:cs="Times New Roman"/>
                <w:bCs/>
              </w:rPr>
              <w:t>Greenebaum</w:t>
            </w:r>
            <w:proofErr w:type="spellEnd"/>
            <w:r w:rsidR="00A14C35">
              <w:rPr>
                <w:rFonts w:ascii="Times New Roman" w:hAnsi="Times New Roman" w:cs="Times New Roman"/>
                <w:bCs/>
              </w:rPr>
              <w:t xml:space="preserve"> (J. Taylor proxy),</w:t>
            </w:r>
            <w:r w:rsidR="00A14C35" w:rsidRPr="003A6851">
              <w:rPr>
                <w:rFonts w:ascii="Times New Roman" w:hAnsi="Times New Roman" w:cs="Times New Roman"/>
                <w:bCs/>
              </w:rPr>
              <w:t xml:space="preserve"> </w:t>
            </w:r>
            <w:r w:rsidR="001C4A08" w:rsidRPr="003A6851">
              <w:rPr>
                <w:rFonts w:ascii="Times New Roman" w:hAnsi="Times New Roman" w:cs="Times New Roman"/>
                <w:bCs/>
              </w:rPr>
              <w:t xml:space="preserve">Chris Ritter (D. </w:t>
            </w:r>
            <w:proofErr w:type="spellStart"/>
            <w:r w:rsidR="001C4A08" w:rsidRPr="003A6851">
              <w:rPr>
                <w:rFonts w:ascii="Times New Roman" w:hAnsi="Times New Roman" w:cs="Times New Roman"/>
                <w:bCs/>
              </w:rPr>
              <w:t>Plax</w:t>
            </w:r>
            <w:r w:rsidR="00F63BD5" w:rsidRPr="003A6851">
              <w:rPr>
                <w:rFonts w:ascii="Times New Roman" w:hAnsi="Times New Roman" w:cs="Times New Roman"/>
                <w:bCs/>
              </w:rPr>
              <w:t>c</w:t>
            </w:r>
            <w:r w:rsidR="001C4A08" w:rsidRPr="003A6851">
              <w:rPr>
                <w:rFonts w:ascii="Times New Roman" w:hAnsi="Times New Roman" w:cs="Times New Roman"/>
                <w:bCs/>
              </w:rPr>
              <w:t>o</w:t>
            </w:r>
            <w:proofErr w:type="spellEnd"/>
            <w:r w:rsidR="001C4A08" w:rsidRPr="001C4A08">
              <w:rPr>
                <w:rFonts w:ascii="Times New Roman" w:hAnsi="Times New Roman" w:cs="Times New Roman"/>
                <w:bCs/>
              </w:rPr>
              <w:t xml:space="preserve"> proxy), </w:t>
            </w:r>
            <w:r w:rsidR="000D6F97" w:rsidRPr="001C4A08">
              <w:rPr>
                <w:rFonts w:ascii="Times New Roman" w:hAnsi="Times New Roman" w:cs="Times New Roman"/>
                <w:bCs/>
              </w:rPr>
              <w:t>Rebecca Gmeiner</w:t>
            </w:r>
            <w:r w:rsidR="003A1277" w:rsidRPr="001C4A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9D27A5" w:rsidRPr="001C4A08">
              <w:rPr>
                <w:rFonts w:ascii="Times New Roman" w:hAnsi="Times New Roman" w:cs="Times New Roman"/>
                <w:bCs/>
              </w:rPr>
              <w:t>Latrina</w:t>
            </w:r>
            <w:proofErr w:type="spellEnd"/>
            <w:r w:rsidR="009D27A5" w:rsidRPr="001C4A08">
              <w:rPr>
                <w:rFonts w:ascii="Times New Roman" w:hAnsi="Times New Roman" w:cs="Times New Roman"/>
                <w:bCs/>
              </w:rPr>
              <w:t xml:space="preserve"> Walden</w:t>
            </w:r>
            <w:r w:rsidR="00CE3C61" w:rsidRPr="001C4A0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D0AA9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b/>
              </w:rPr>
            </w:pPr>
            <w:r w:rsidRPr="001C4A08">
              <w:rPr>
                <w:rFonts w:ascii="Times New Roman" w:hAnsi="Times New Roman" w:cs="Times New Roman"/>
                <w:b/>
                <w:bCs/>
              </w:rPr>
              <w:t>Recorder:</w:t>
            </w:r>
            <w:r w:rsidRPr="001C4A08">
              <w:rPr>
                <w:rFonts w:ascii="Times New Roman" w:hAnsi="Times New Roman" w:cs="Times New Roman"/>
                <w:b/>
                <w:bCs/>
              </w:rPr>
              <w:tab/>
            </w:r>
            <w:r w:rsidRPr="001C4A08">
              <w:rPr>
                <w:rFonts w:ascii="Times New Roman" w:hAnsi="Times New Roman" w:cs="Times New Roman"/>
                <w:bCs/>
              </w:rPr>
              <w:t xml:space="preserve">Joanna </w:t>
            </w:r>
            <w:r w:rsidR="0041673B" w:rsidRPr="001C4A08">
              <w:rPr>
                <w:rFonts w:ascii="Times New Roman" w:hAnsi="Times New Roman" w:cs="Times New Roman"/>
                <w:bCs/>
              </w:rPr>
              <w:t>Harris-Worelds</w:t>
            </w:r>
            <w:r w:rsidR="0041673B" w:rsidRPr="00043C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BD0AA9" w:rsidRPr="006C092E" w:rsidRDefault="00BD0AA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2358"/>
        <w:gridCol w:w="6120"/>
        <w:gridCol w:w="6030"/>
      </w:tblGrid>
      <w:tr w:rsidR="00661E34" w:rsidRPr="004E3C89" w:rsidTr="00EC5510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EC5510" w:rsidRPr="004E3C89" w:rsidTr="00B608D2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510" w:rsidRDefault="001178E7" w:rsidP="00EC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1E" w:rsidRDefault="00066BB6" w:rsidP="00F86E7F">
            <w:pPr>
              <w:widowControl w:val="0"/>
              <w:autoSpaceDE w:val="0"/>
              <w:autoSpaceDN w:val="0"/>
              <w:adjustRightInd w:val="0"/>
              <w:ind w:right="-77"/>
            </w:pPr>
            <w:r>
              <w:t>C. White</w:t>
            </w:r>
            <w:r w:rsidR="009D27A5">
              <w:t xml:space="preserve"> called meeting to order at 1</w:t>
            </w:r>
            <w:r w:rsidR="0028673E">
              <w:t>:36</w:t>
            </w:r>
            <w:r w:rsidR="001178E7"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1E" w:rsidRDefault="00F86E7F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None</w:t>
            </w:r>
          </w:p>
        </w:tc>
      </w:tr>
      <w:tr w:rsidR="001178E7" w:rsidRPr="004E3C89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7" w:rsidRDefault="001178E7" w:rsidP="001836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OLD BUSINESS </w:t>
            </w:r>
          </w:p>
          <w:p w:rsidR="00481C03" w:rsidRPr="00481C03" w:rsidRDefault="00481C03" w:rsidP="001836B0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81C03">
              <w:rPr>
                <w:b/>
                <w:u w:val="single"/>
              </w:rPr>
              <w:t>CIMS</w:t>
            </w:r>
          </w:p>
          <w:p w:rsidR="00835E22" w:rsidRDefault="007E72FA" w:rsidP="001836B0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Modify C</w:t>
            </w:r>
            <w:r w:rsidR="00835E22">
              <w:rPr>
                <w:b/>
              </w:rPr>
              <w:t xml:space="preserve">urriculum for BS and BS Secondary Ed </w:t>
            </w:r>
            <w:r w:rsidR="00835E22">
              <w:t>- Math</w:t>
            </w:r>
          </w:p>
          <w:p w:rsidR="004C31B6" w:rsidRPr="00481C03" w:rsidRDefault="004C31B6" w:rsidP="001836B0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81C03">
              <w:rPr>
                <w:b/>
                <w:u w:val="single"/>
              </w:rPr>
              <w:t>Business</w:t>
            </w:r>
          </w:p>
          <w:p w:rsidR="00835E22" w:rsidRDefault="00835E22" w:rsidP="004C31B6">
            <w:pPr>
              <w:widowControl w:val="0"/>
              <w:autoSpaceDE w:val="0"/>
              <w:autoSpaceDN w:val="0"/>
              <w:adjustRightInd w:val="0"/>
              <w:ind w:right="-75"/>
            </w:pPr>
            <w:r>
              <w:t>Program modifications</w:t>
            </w:r>
          </w:p>
          <w:p w:rsidR="00481C03" w:rsidRPr="009F0B0D" w:rsidRDefault="00481C03" w:rsidP="00481C03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F0B0D">
              <w:rPr>
                <w:b/>
                <w:u w:val="single"/>
              </w:rPr>
              <w:t>A&amp;S</w:t>
            </w:r>
          </w:p>
          <w:p w:rsidR="00481C03" w:rsidRDefault="00481C03" w:rsidP="00481C03">
            <w:pPr>
              <w:widowControl w:val="0"/>
              <w:autoSpaceDE w:val="0"/>
              <w:autoSpaceDN w:val="0"/>
              <w:adjustRightInd w:val="0"/>
            </w:pPr>
            <w:r w:rsidRPr="009F0B0D">
              <w:rPr>
                <w:b/>
              </w:rPr>
              <w:t>Modify Curriculum for BS and BS Secondary Ed</w:t>
            </w:r>
            <w:r w:rsidR="009E6D95">
              <w:t xml:space="preserve"> - Biol.</w:t>
            </w:r>
          </w:p>
          <w:p w:rsidR="00481C03" w:rsidRDefault="00481C03" w:rsidP="00481C03">
            <w:pPr>
              <w:widowControl w:val="0"/>
              <w:autoSpaceDE w:val="0"/>
              <w:autoSpaceDN w:val="0"/>
              <w:adjustRightInd w:val="0"/>
            </w:pPr>
            <w:r w:rsidRPr="009F0B0D">
              <w:rPr>
                <w:b/>
              </w:rPr>
              <w:t>Modify Curriculum for BS</w:t>
            </w:r>
            <w:r>
              <w:t xml:space="preserve"> - Chemistry</w:t>
            </w:r>
          </w:p>
          <w:p w:rsidR="00481C03" w:rsidRDefault="00481C03" w:rsidP="00481C03">
            <w:pPr>
              <w:widowControl w:val="0"/>
              <w:autoSpaceDE w:val="0"/>
              <w:autoSpaceDN w:val="0"/>
              <w:adjustRightInd w:val="0"/>
            </w:pPr>
            <w:r w:rsidRPr="009F0B0D">
              <w:rPr>
                <w:b/>
              </w:rPr>
              <w:t>Modify Minor</w:t>
            </w:r>
            <w:r w:rsidR="003867E2">
              <w:rPr>
                <w:b/>
              </w:rPr>
              <w:t xml:space="preserve"> Curriculum</w:t>
            </w:r>
            <w:r>
              <w:t xml:space="preserve"> -</w:t>
            </w:r>
          </w:p>
          <w:p w:rsidR="00481C03" w:rsidRDefault="00481C03" w:rsidP="00481C03">
            <w:pPr>
              <w:widowControl w:val="0"/>
              <w:autoSpaceDE w:val="0"/>
              <w:autoSpaceDN w:val="0"/>
              <w:adjustRightInd w:val="0"/>
            </w:pPr>
            <w:r>
              <w:t xml:space="preserve">African American </w:t>
            </w:r>
          </w:p>
          <w:p w:rsidR="00481C03" w:rsidRDefault="00481C03" w:rsidP="00481C03">
            <w:pPr>
              <w:widowControl w:val="0"/>
              <w:autoSpaceDE w:val="0"/>
              <w:autoSpaceDN w:val="0"/>
              <w:adjustRightInd w:val="0"/>
            </w:pPr>
            <w:r w:rsidRPr="009F0B0D">
              <w:rPr>
                <w:b/>
              </w:rPr>
              <w:t>Modify Curriculum for BS</w:t>
            </w:r>
            <w:r>
              <w:t xml:space="preserve"> - Sociology</w:t>
            </w:r>
          </w:p>
          <w:p w:rsidR="00481C03" w:rsidRDefault="00481C03" w:rsidP="00481C03">
            <w:pPr>
              <w:widowControl w:val="0"/>
              <w:autoSpaceDE w:val="0"/>
              <w:autoSpaceDN w:val="0"/>
              <w:adjustRightInd w:val="0"/>
            </w:pPr>
            <w:r w:rsidRPr="009F0B0D">
              <w:rPr>
                <w:b/>
              </w:rPr>
              <w:t>Modify Curriculum for BS</w:t>
            </w:r>
            <w:r w:rsidR="00B87F4D">
              <w:t xml:space="preserve"> - Crim.</w:t>
            </w:r>
            <w:r>
              <w:t xml:space="preserve"> Justice</w:t>
            </w:r>
          </w:p>
          <w:p w:rsidR="00481C03" w:rsidRDefault="00481C03" w:rsidP="00481C03">
            <w:pPr>
              <w:widowControl w:val="0"/>
              <w:autoSpaceDE w:val="0"/>
              <w:autoSpaceDN w:val="0"/>
              <w:adjustRightInd w:val="0"/>
            </w:pPr>
            <w:r w:rsidRPr="009F0B0D">
              <w:rPr>
                <w:b/>
              </w:rPr>
              <w:t>Modify Curriculum for Major &amp; Minor</w:t>
            </w:r>
            <w:r>
              <w:t xml:space="preserve"> - Psychology</w:t>
            </w:r>
          </w:p>
          <w:p w:rsidR="00481C03" w:rsidRDefault="0028198B" w:rsidP="004C31B6">
            <w:pPr>
              <w:widowControl w:val="0"/>
              <w:autoSpaceDE w:val="0"/>
              <w:autoSpaceDN w:val="0"/>
              <w:adjustRightInd w:val="0"/>
              <w:ind w:right="-75"/>
            </w:pPr>
            <w:r>
              <w:rPr>
                <w:b/>
              </w:rPr>
              <w:lastRenderedPageBreak/>
              <w:t>UCC Virtual Attendance Policy</w:t>
            </w:r>
          </w:p>
          <w:p w:rsidR="00481C03" w:rsidRDefault="00481C03" w:rsidP="004C31B6">
            <w:pPr>
              <w:widowControl w:val="0"/>
              <w:autoSpaceDE w:val="0"/>
              <w:autoSpaceDN w:val="0"/>
              <w:adjustRightInd w:val="0"/>
              <w:ind w:right="-75"/>
            </w:pPr>
          </w:p>
          <w:p w:rsidR="00835E22" w:rsidRPr="00835E22" w:rsidRDefault="00835E22" w:rsidP="00183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F66254" w:rsidRDefault="00835E22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curriculum modifications</w:t>
            </w: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Motion to approve </w:t>
            </w:r>
            <w:r>
              <w:t>program</w:t>
            </w:r>
            <w:r>
              <w:t xml:space="preserve"> modifications</w:t>
            </w: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curriculum modifications</w:t>
            </w: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curriculum modifications</w:t>
            </w: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3867E2" w:rsidRDefault="003867E2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Motion to approve </w:t>
            </w:r>
            <w:r>
              <w:t>minor</w:t>
            </w:r>
            <w:r w:rsidR="003867E2">
              <w:t xml:space="preserve"> curriculum</w:t>
            </w:r>
            <w:r>
              <w:t xml:space="preserve"> modifications</w:t>
            </w: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curriculum modifications</w:t>
            </w:r>
          </w:p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curriculum modifications</w:t>
            </w:r>
          </w:p>
          <w:p w:rsidR="007E72FA" w:rsidRDefault="007E72FA" w:rsidP="00B87F4D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:rsidR="00C85042" w:rsidRDefault="007E72FA" w:rsidP="00C850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curriculum modifications</w:t>
            </w:r>
          </w:p>
          <w:p w:rsidR="00C85042" w:rsidRDefault="00C85042" w:rsidP="00C85042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687030" w:rsidRDefault="00687030" w:rsidP="00C850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lastRenderedPageBreak/>
              <w:t xml:space="preserve">C. White informed committee that Faculty Senate has been discussing attendance policy for all committees too, which would supersede UCC policy.  No approved policy yet.  </w:t>
            </w:r>
            <w:r w:rsidR="003A2681">
              <w:t>The UCC had already voted and approved an absence policy.</w:t>
            </w:r>
          </w:p>
          <w:p w:rsidR="00C85042" w:rsidRDefault="00092DDF" w:rsidP="00C850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C. White</w:t>
            </w:r>
            <w:r w:rsidR="00687030">
              <w:t xml:space="preserve"> re</w:t>
            </w:r>
            <w:r>
              <w:t xml:space="preserve">ad two options for </w:t>
            </w:r>
            <w:r w:rsidR="00687030">
              <w:t>virtual attendance policy.</w:t>
            </w:r>
          </w:p>
          <w:p w:rsidR="00E12EF9" w:rsidRPr="00E12EF9" w:rsidRDefault="00E12EF9" w:rsidP="003A268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-77"/>
            </w:pPr>
            <w:r>
              <w:rPr>
                <w:i/>
              </w:rPr>
              <w:t>Option 1</w:t>
            </w:r>
            <w:r w:rsidRPr="00E12EF9">
              <w:rPr>
                <w:i/>
              </w:rPr>
              <w:t>:</w:t>
            </w:r>
            <w:r w:rsidR="003A2681">
              <w:rPr>
                <w:i/>
              </w:rPr>
              <w:t xml:space="preserve"> </w:t>
            </w:r>
            <w:r w:rsidR="003A2681" w:rsidRPr="003A2681">
              <w:t>In cases where physical attendance is impossible or inconvenient, a member of the committee may attend a meeting virtually. Like arranging a proxy, the virtual attendee must arrange a call or web conference with another member who will be physically present. This “virtual proxy” can relay messages to/from the virtual attendee if the technology malfunctions.</w:t>
            </w:r>
          </w:p>
          <w:p w:rsidR="00E12EF9" w:rsidRDefault="00E12EF9" w:rsidP="00E12EF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766" w:right="-77"/>
            </w:pPr>
            <w:r>
              <w:rPr>
                <w:i/>
              </w:rPr>
              <w:t>Option 2:</w:t>
            </w:r>
            <w:r>
              <w:t xml:space="preserve"> With at least three days’ notice, individual committee members must request permission form the chair to attend a meeting virtually.  Based on the agenda for that month, the chair will determine the feasibility of virtual attendance.  If virtual attendance is permitted, the virtual attendee must arrange a call or web conference with another member who will be physically present.  This “virtual proxy” can relay messages to/from the virtual attendee if the technology malfunctions.</w:t>
            </w:r>
          </w:p>
          <w:p w:rsidR="005930EA" w:rsidRDefault="00D868B4" w:rsidP="005930E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J. Harris-Worelds reminded committee that in option 2, there was a previous change from a ‘may’ to a ‘must’. </w:t>
            </w:r>
          </w:p>
          <w:p w:rsidR="00511610" w:rsidRDefault="00511610" w:rsidP="00C850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option 2.</w:t>
            </w:r>
          </w:p>
          <w:p w:rsidR="00511610" w:rsidRDefault="00AB699A" w:rsidP="00AB699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(</w:t>
            </w:r>
            <w:r>
              <w:t>Discussion</w:t>
            </w:r>
            <w:r>
              <w:t xml:space="preserve"> on virtual attendance, s</w:t>
            </w:r>
            <w:r w:rsidR="00FF316E">
              <w:t>uggestion to a</w:t>
            </w:r>
            <w:r w:rsidR="00C17D49">
              <w:t>dd habitual attendance wording</w:t>
            </w:r>
            <w:r>
              <w:t xml:space="preserve">, and </w:t>
            </w:r>
            <w:r w:rsidR="00FF316E">
              <w:t>scenarios about virtual proxy and proxy difference.  Desire to add number</w:t>
            </w:r>
            <w:r w:rsidR="00586302">
              <w:t xml:space="preserve"> defining</w:t>
            </w:r>
            <w:r w:rsidR="00FF316E">
              <w:t xml:space="preserve"> habitual attendance</w:t>
            </w:r>
            <w:r w:rsidR="00586302">
              <w:t xml:space="preserve">. </w:t>
            </w:r>
            <w:r w:rsidR="00FF316E">
              <w:t xml:space="preserve">If serious enough problem for a number, then the chair </w:t>
            </w:r>
            <w:r w:rsidR="00586302">
              <w:t>decides if habitual.</w:t>
            </w:r>
            <w:r w:rsidR="00592E5C">
              <w:t xml:space="preserve"> Explained three day constraint as chair needs to have time to check agenda and approve/decline virtual presence.</w:t>
            </w:r>
            <w:r w:rsidR="00586302">
              <w:t>)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2FA" w:rsidRDefault="007E72FA" w:rsidP="007E72F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9E6D95" w:rsidRDefault="009E6D95" w:rsidP="007E72F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9E6D95" w:rsidRDefault="009E6D95" w:rsidP="007E72F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9E6D95" w:rsidRDefault="009E6D95" w:rsidP="007E72F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2B4276" w:rsidRDefault="00835E22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second reading of curriculum modifications unanimously.</w:t>
            </w: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Approved second reading of </w:t>
            </w:r>
            <w:r>
              <w:t>program</w:t>
            </w:r>
            <w:r>
              <w:t xml:space="preserve"> modifications unanimously</w:t>
            </w:r>
          </w:p>
          <w:p w:rsidR="009E6D95" w:rsidRDefault="009E6D95" w:rsidP="009E6D95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9E6D95" w:rsidRDefault="009E6D95" w:rsidP="009E6D95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second reading of curriculum modifications unanimously</w:t>
            </w:r>
          </w:p>
          <w:p w:rsidR="007E72FA" w:rsidRDefault="007E72FA" w:rsidP="007E72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second reading of curriculum modifications unanimously</w:t>
            </w:r>
          </w:p>
          <w:p w:rsidR="003867E2" w:rsidRDefault="003867E2" w:rsidP="003867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Approved second reading of </w:t>
            </w:r>
            <w:r w:rsidR="009D57F7">
              <w:t>minor</w:t>
            </w:r>
            <w:r>
              <w:t xml:space="preserve"> </w:t>
            </w:r>
            <w:r w:rsidR="003867E2">
              <w:t xml:space="preserve">curriculum </w:t>
            </w:r>
            <w:r>
              <w:t>modifications unanimously</w:t>
            </w: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second reading of curriculum modifications unanimously</w:t>
            </w: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second reading of curriculum modifications unanimously</w:t>
            </w:r>
          </w:p>
          <w:p w:rsidR="007E72FA" w:rsidRDefault="007E72FA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Approved second reading of curriculum modifications unanimously</w:t>
            </w:r>
          </w:p>
          <w:p w:rsidR="00D868B4" w:rsidRDefault="00D868B4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D868B4" w:rsidRDefault="00D868B4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D868B4" w:rsidRDefault="00D868B4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D868B4" w:rsidRDefault="00D868B4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D868B4" w:rsidRDefault="00D868B4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D868B4" w:rsidRDefault="00D868B4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FF316E" w:rsidRDefault="00FF316E" w:rsidP="00D868B4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C85042" w:rsidRDefault="00511610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Approved </w:t>
            </w:r>
            <w:r w:rsidR="00687030">
              <w:t>virtual attendance policy</w:t>
            </w:r>
            <w:r w:rsidR="00860FE6">
              <w:t xml:space="preserve"> </w:t>
            </w:r>
            <w:r w:rsidR="00687030">
              <w:t xml:space="preserve">with ten </w:t>
            </w:r>
            <w:proofErr w:type="spellStart"/>
            <w:r w:rsidR="00687030">
              <w:t>yeas</w:t>
            </w:r>
            <w:proofErr w:type="spellEnd"/>
            <w:r w:rsidR="00687030">
              <w:t>, eight nays, no abstentions.</w:t>
            </w:r>
          </w:p>
          <w:p w:rsidR="00051D1A" w:rsidRDefault="00051D1A" w:rsidP="00051D1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051D1A" w:rsidRDefault="00051D1A" w:rsidP="00051D1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051D1A" w:rsidRDefault="00051D1A" w:rsidP="00051D1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051D1A" w:rsidRDefault="00051D1A" w:rsidP="00051D1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051D1A" w:rsidRDefault="00051D1A" w:rsidP="00051D1A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687030" w:rsidRDefault="00687030" w:rsidP="00A753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78E7" w:rsidRPr="004E3C89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Pr="009169CC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 xml:space="preserve">Meeting </w:t>
            </w:r>
            <w:r w:rsidR="00BC569B">
              <w:t>adjourned at 2:21</w:t>
            </w:r>
            <w:r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B431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2564" w:rsidRPr="00EC527E" w:rsidRDefault="00537BAC" w:rsidP="00737430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BC569B">
        <w:rPr>
          <w:b/>
        </w:rPr>
        <w:tab/>
      </w:r>
      <w:r w:rsidR="00BC569B">
        <w:t xml:space="preserve">TBD - </w:t>
      </w:r>
      <w:proofErr w:type="gramStart"/>
      <w:r w:rsidR="00BC569B">
        <w:t>Fall</w:t>
      </w:r>
      <w:proofErr w:type="gramEnd"/>
      <w:r w:rsidR="00BC569B">
        <w:t xml:space="preserve"> 2019</w:t>
      </w:r>
    </w:p>
    <w:sectPr w:rsidR="00E72564" w:rsidRPr="00EC527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648"/>
    <w:multiLevelType w:val="hybridMultilevel"/>
    <w:tmpl w:val="D61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1170F"/>
    <w:multiLevelType w:val="hybridMultilevel"/>
    <w:tmpl w:val="9BE88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2196C"/>
    <w:multiLevelType w:val="hybridMultilevel"/>
    <w:tmpl w:val="D67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45A3"/>
    <w:multiLevelType w:val="hybridMultilevel"/>
    <w:tmpl w:val="6D9C9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0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4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C1B72"/>
    <w:multiLevelType w:val="hybridMultilevel"/>
    <w:tmpl w:val="1F8A4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324D3"/>
    <w:multiLevelType w:val="hybridMultilevel"/>
    <w:tmpl w:val="435A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31"/>
  </w:num>
  <w:num w:numId="5">
    <w:abstractNumId w:val="2"/>
  </w:num>
  <w:num w:numId="6">
    <w:abstractNumId w:val="36"/>
  </w:num>
  <w:num w:numId="7">
    <w:abstractNumId w:val="25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23"/>
  </w:num>
  <w:num w:numId="14">
    <w:abstractNumId w:val="12"/>
  </w:num>
  <w:num w:numId="15">
    <w:abstractNumId w:val="34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30"/>
  </w:num>
  <w:num w:numId="23">
    <w:abstractNumId w:val="1"/>
  </w:num>
  <w:num w:numId="24">
    <w:abstractNumId w:val="0"/>
  </w:num>
  <w:num w:numId="25">
    <w:abstractNumId w:val="10"/>
  </w:num>
  <w:num w:numId="26">
    <w:abstractNumId w:val="33"/>
  </w:num>
  <w:num w:numId="27">
    <w:abstractNumId w:val="24"/>
  </w:num>
  <w:num w:numId="28">
    <w:abstractNumId w:val="27"/>
  </w:num>
  <w:num w:numId="29">
    <w:abstractNumId w:val="28"/>
  </w:num>
  <w:num w:numId="30">
    <w:abstractNumId w:val="32"/>
  </w:num>
  <w:num w:numId="31">
    <w:abstractNumId w:val="29"/>
  </w:num>
  <w:num w:numId="32">
    <w:abstractNumId w:val="37"/>
  </w:num>
  <w:num w:numId="33">
    <w:abstractNumId w:val="5"/>
  </w:num>
  <w:num w:numId="34">
    <w:abstractNumId w:val="9"/>
  </w:num>
  <w:num w:numId="35">
    <w:abstractNumId w:val="21"/>
  </w:num>
  <w:num w:numId="36">
    <w:abstractNumId w:val="35"/>
  </w:num>
  <w:num w:numId="37">
    <w:abstractNumId w:val="2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04437"/>
    <w:rsid w:val="00013282"/>
    <w:rsid w:val="00013648"/>
    <w:rsid w:val="00013D61"/>
    <w:rsid w:val="0001413A"/>
    <w:rsid w:val="00022965"/>
    <w:rsid w:val="00025C06"/>
    <w:rsid w:val="00030327"/>
    <w:rsid w:val="00031DEF"/>
    <w:rsid w:val="00034C46"/>
    <w:rsid w:val="00041480"/>
    <w:rsid w:val="00042400"/>
    <w:rsid w:val="00043C6F"/>
    <w:rsid w:val="00045179"/>
    <w:rsid w:val="00045325"/>
    <w:rsid w:val="0004679D"/>
    <w:rsid w:val="00047841"/>
    <w:rsid w:val="0005085A"/>
    <w:rsid w:val="00051193"/>
    <w:rsid w:val="00051ACE"/>
    <w:rsid w:val="00051D1A"/>
    <w:rsid w:val="000531FE"/>
    <w:rsid w:val="000539E2"/>
    <w:rsid w:val="0005769D"/>
    <w:rsid w:val="00057EAB"/>
    <w:rsid w:val="00062207"/>
    <w:rsid w:val="00063EA8"/>
    <w:rsid w:val="00066BB6"/>
    <w:rsid w:val="00074ECA"/>
    <w:rsid w:val="0007628F"/>
    <w:rsid w:val="00082E54"/>
    <w:rsid w:val="00084224"/>
    <w:rsid w:val="0008648A"/>
    <w:rsid w:val="000873B5"/>
    <w:rsid w:val="00090EF8"/>
    <w:rsid w:val="000917FF"/>
    <w:rsid w:val="00092DDF"/>
    <w:rsid w:val="000949C6"/>
    <w:rsid w:val="00095508"/>
    <w:rsid w:val="00096510"/>
    <w:rsid w:val="000A1F7F"/>
    <w:rsid w:val="000A323F"/>
    <w:rsid w:val="000A6FCC"/>
    <w:rsid w:val="000B04A5"/>
    <w:rsid w:val="000B077D"/>
    <w:rsid w:val="000B40D3"/>
    <w:rsid w:val="000B6E20"/>
    <w:rsid w:val="000C4EC1"/>
    <w:rsid w:val="000D0F26"/>
    <w:rsid w:val="000D211D"/>
    <w:rsid w:val="000D6F97"/>
    <w:rsid w:val="000E025D"/>
    <w:rsid w:val="000E0809"/>
    <w:rsid w:val="000E1880"/>
    <w:rsid w:val="000E70CE"/>
    <w:rsid w:val="000F2730"/>
    <w:rsid w:val="00105902"/>
    <w:rsid w:val="00105907"/>
    <w:rsid w:val="00113C10"/>
    <w:rsid w:val="00116600"/>
    <w:rsid w:val="0011663A"/>
    <w:rsid w:val="001178E7"/>
    <w:rsid w:val="0011793D"/>
    <w:rsid w:val="00117E53"/>
    <w:rsid w:val="00123483"/>
    <w:rsid w:val="00123F2D"/>
    <w:rsid w:val="001242AA"/>
    <w:rsid w:val="00130B29"/>
    <w:rsid w:val="00132619"/>
    <w:rsid w:val="00132D07"/>
    <w:rsid w:val="00137BA7"/>
    <w:rsid w:val="00140625"/>
    <w:rsid w:val="00144A2E"/>
    <w:rsid w:val="00156DDC"/>
    <w:rsid w:val="001579FF"/>
    <w:rsid w:val="00162CCF"/>
    <w:rsid w:val="00164031"/>
    <w:rsid w:val="001666F3"/>
    <w:rsid w:val="00171603"/>
    <w:rsid w:val="00172FFF"/>
    <w:rsid w:val="00174A76"/>
    <w:rsid w:val="0017672B"/>
    <w:rsid w:val="00176A22"/>
    <w:rsid w:val="001836B0"/>
    <w:rsid w:val="00191B31"/>
    <w:rsid w:val="00195987"/>
    <w:rsid w:val="001A03C9"/>
    <w:rsid w:val="001A3BB2"/>
    <w:rsid w:val="001B144A"/>
    <w:rsid w:val="001B301D"/>
    <w:rsid w:val="001B676A"/>
    <w:rsid w:val="001B7334"/>
    <w:rsid w:val="001C1F78"/>
    <w:rsid w:val="001C234D"/>
    <w:rsid w:val="001C4A08"/>
    <w:rsid w:val="001C4CBD"/>
    <w:rsid w:val="001C711A"/>
    <w:rsid w:val="001C7233"/>
    <w:rsid w:val="001D0782"/>
    <w:rsid w:val="001D1C27"/>
    <w:rsid w:val="001D33D7"/>
    <w:rsid w:val="001D33F4"/>
    <w:rsid w:val="001D4574"/>
    <w:rsid w:val="001E00D2"/>
    <w:rsid w:val="001E43D9"/>
    <w:rsid w:val="001E6746"/>
    <w:rsid w:val="001E7E81"/>
    <w:rsid w:val="001E7F97"/>
    <w:rsid w:val="001F0063"/>
    <w:rsid w:val="001F047D"/>
    <w:rsid w:val="001F683F"/>
    <w:rsid w:val="00202177"/>
    <w:rsid w:val="00204045"/>
    <w:rsid w:val="0021208D"/>
    <w:rsid w:val="002124E0"/>
    <w:rsid w:val="00214A6A"/>
    <w:rsid w:val="002150A5"/>
    <w:rsid w:val="002177E2"/>
    <w:rsid w:val="00220E29"/>
    <w:rsid w:val="002228D0"/>
    <w:rsid w:val="002235FB"/>
    <w:rsid w:val="00224BE9"/>
    <w:rsid w:val="002302FE"/>
    <w:rsid w:val="002309F6"/>
    <w:rsid w:val="0023304A"/>
    <w:rsid w:val="00236C17"/>
    <w:rsid w:val="00240140"/>
    <w:rsid w:val="00240F97"/>
    <w:rsid w:val="002446BD"/>
    <w:rsid w:val="002451D2"/>
    <w:rsid w:val="00250F83"/>
    <w:rsid w:val="002533D9"/>
    <w:rsid w:val="002550BA"/>
    <w:rsid w:val="00270039"/>
    <w:rsid w:val="002733D5"/>
    <w:rsid w:val="002767E1"/>
    <w:rsid w:val="0028198B"/>
    <w:rsid w:val="00285680"/>
    <w:rsid w:val="0028673E"/>
    <w:rsid w:val="002913E1"/>
    <w:rsid w:val="00291C89"/>
    <w:rsid w:val="00292A83"/>
    <w:rsid w:val="00294AB2"/>
    <w:rsid w:val="00295590"/>
    <w:rsid w:val="002A0182"/>
    <w:rsid w:val="002A65B6"/>
    <w:rsid w:val="002A79DC"/>
    <w:rsid w:val="002B4276"/>
    <w:rsid w:val="002B76A0"/>
    <w:rsid w:val="002C0464"/>
    <w:rsid w:val="002C0F91"/>
    <w:rsid w:val="002C1816"/>
    <w:rsid w:val="002C5B32"/>
    <w:rsid w:val="002C7A82"/>
    <w:rsid w:val="002E1546"/>
    <w:rsid w:val="002E1B56"/>
    <w:rsid w:val="002E1DB3"/>
    <w:rsid w:val="002E4E2D"/>
    <w:rsid w:val="002E6791"/>
    <w:rsid w:val="002E6D26"/>
    <w:rsid w:val="002E6DEE"/>
    <w:rsid w:val="002F04EA"/>
    <w:rsid w:val="002F61ED"/>
    <w:rsid w:val="002F6C5E"/>
    <w:rsid w:val="002F6D88"/>
    <w:rsid w:val="003015CB"/>
    <w:rsid w:val="00304DFC"/>
    <w:rsid w:val="0030636D"/>
    <w:rsid w:val="00306753"/>
    <w:rsid w:val="00312DF5"/>
    <w:rsid w:val="00314618"/>
    <w:rsid w:val="00316327"/>
    <w:rsid w:val="00320FDB"/>
    <w:rsid w:val="00325BEE"/>
    <w:rsid w:val="00326831"/>
    <w:rsid w:val="003366E1"/>
    <w:rsid w:val="00336CEA"/>
    <w:rsid w:val="00341F9E"/>
    <w:rsid w:val="00344A77"/>
    <w:rsid w:val="00346C11"/>
    <w:rsid w:val="003562BA"/>
    <w:rsid w:val="00356B27"/>
    <w:rsid w:val="0035782C"/>
    <w:rsid w:val="00363B16"/>
    <w:rsid w:val="0036458D"/>
    <w:rsid w:val="00364857"/>
    <w:rsid w:val="00364F20"/>
    <w:rsid w:val="0036564B"/>
    <w:rsid w:val="00371459"/>
    <w:rsid w:val="003731FE"/>
    <w:rsid w:val="00374676"/>
    <w:rsid w:val="003810C0"/>
    <w:rsid w:val="003867E2"/>
    <w:rsid w:val="003875D0"/>
    <w:rsid w:val="00387762"/>
    <w:rsid w:val="0039439F"/>
    <w:rsid w:val="003A01C6"/>
    <w:rsid w:val="003A1277"/>
    <w:rsid w:val="003A2681"/>
    <w:rsid w:val="003A2F84"/>
    <w:rsid w:val="003A5292"/>
    <w:rsid w:val="003A6851"/>
    <w:rsid w:val="003A7455"/>
    <w:rsid w:val="003B514F"/>
    <w:rsid w:val="003B53E3"/>
    <w:rsid w:val="003C3661"/>
    <w:rsid w:val="003C4706"/>
    <w:rsid w:val="003D4C64"/>
    <w:rsid w:val="003E7680"/>
    <w:rsid w:val="003E7EBD"/>
    <w:rsid w:val="00400606"/>
    <w:rsid w:val="00402794"/>
    <w:rsid w:val="00402D05"/>
    <w:rsid w:val="00402D08"/>
    <w:rsid w:val="00407962"/>
    <w:rsid w:val="004102AB"/>
    <w:rsid w:val="00410BDF"/>
    <w:rsid w:val="00415A7C"/>
    <w:rsid w:val="00416570"/>
    <w:rsid w:val="0041673B"/>
    <w:rsid w:val="00421C24"/>
    <w:rsid w:val="0042251E"/>
    <w:rsid w:val="00422616"/>
    <w:rsid w:val="00427C30"/>
    <w:rsid w:val="004375EB"/>
    <w:rsid w:val="00443537"/>
    <w:rsid w:val="004503AF"/>
    <w:rsid w:val="004516C0"/>
    <w:rsid w:val="00454F6B"/>
    <w:rsid w:val="004575E7"/>
    <w:rsid w:val="0046044B"/>
    <w:rsid w:val="00461D5E"/>
    <w:rsid w:val="004729E9"/>
    <w:rsid w:val="00473EBD"/>
    <w:rsid w:val="0047428A"/>
    <w:rsid w:val="004742FD"/>
    <w:rsid w:val="00474F00"/>
    <w:rsid w:val="004759A8"/>
    <w:rsid w:val="00475E5D"/>
    <w:rsid w:val="00477ACE"/>
    <w:rsid w:val="00481C03"/>
    <w:rsid w:val="0048571D"/>
    <w:rsid w:val="0048632F"/>
    <w:rsid w:val="00486957"/>
    <w:rsid w:val="004913EC"/>
    <w:rsid w:val="004936F8"/>
    <w:rsid w:val="004945AE"/>
    <w:rsid w:val="00494E0B"/>
    <w:rsid w:val="00496B98"/>
    <w:rsid w:val="004A0F62"/>
    <w:rsid w:val="004A180D"/>
    <w:rsid w:val="004A596D"/>
    <w:rsid w:val="004B2DA6"/>
    <w:rsid w:val="004B362A"/>
    <w:rsid w:val="004B381E"/>
    <w:rsid w:val="004B69FE"/>
    <w:rsid w:val="004C31B6"/>
    <w:rsid w:val="004C3AF9"/>
    <w:rsid w:val="004D0954"/>
    <w:rsid w:val="004D236E"/>
    <w:rsid w:val="004E3BD7"/>
    <w:rsid w:val="004E3C89"/>
    <w:rsid w:val="004E62A0"/>
    <w:rsid w:val="004F21C9"/>
    <w:rsid w:val="004F638E"/>
    <w:rsid w:val="004F78B3"/>
    <w:rsid w:val="00501907"/>
    <w:rsid w:val="00503633"/>
    <w:rsid w:val="005054CF"/>
    <w:rsid w:val="00511610"/>
    <w:rsid w:val="00514057"/>
    <w:rsid w:val="0051559E"/>
    <w:rsid w:val="00520345"/>
    <w:rsid w:val="0052371E"/>
    <w:rsid w:val="0052388F"/>
    <w:rsid w:val="00527B08"/>
    <w:rsid w:val="005313C0"/>
    <w:rsid w:val="0053416E"/>
    <w:rsid w:val="00534937"/>
    <w:rsid w:val="00537BAC"/>
    <w:rsid w:val="00540F9A"/>
    <w:rsid w:val="00542CB0"/>
    <w:rsid w:val="0054704D"/>
    <w:rsid w:val="00554198"/>
    <w:rsid w:val="00556BC1"/>
    <w:rsid w:val="00556E93"/>
    <w:rsid w:val="005669BF"/>
    <w:rsid w:val="005702D8"/>
    <w:rsid w:val="005704BF"/>
    <w:rsid w:val="00575D5C"/>
    <w:rsid w:val="005765B6"/>
    <w:rsid w:val="00576A7B"/>
    <w:rsid w:val="00576BBD"/>
    <w:rsid w:val="00576C89"/>
    <w:rsid w:val="00576CA1"/>
    <w:rsid w:val="00586302"/>
    <w:rsid w:val="005872C2"/>
    <w:rsid w:val="00591F9F"/>
    <w:rsid w:val="00592E5C"/>
    <w:rsid w:val="005930EA"/>
    <w:rsid w:val="0059463C"/>
    <w:rsid w:val="00594931"/>
    <w:rsid w:val="00595F16"/>
    <w:rsid w:val="005A033E"/>
    <w:rsid w:val="005A0C42"/>
    <w:rsid w:val="005A47D0"/>
    <w:rsid w:val="005A771E"/>
    <w:rsid w:val="005B019A"/>
    <w:rsid w:val="005B21BB"/>
    <w:rsid w:val="005B23FD"/>
    <w:rsid w:val="005D20D1"/>
    <w:rsid w:val="005D5839"/>
    <w:rsid w:val="005D7D66"/>
    <w:rsid w:val="005E371E"/>
    <w:rsid w:val="005E3F7E"/>
    <w:rsid w:val="005F45C7"/>
    <w:rsid w:val="005F7ABB"/>
    <w:rsid w:val="006028B9"/>
    <w:rsid w:val="006029C0"/>
    <w:rsid w:val="006048F7"/>
    <w:rsid w:val="0061133E"/>
    <w:rsid w:val="00614F3F"/>
    <w:rsid w:val="00615840"/>
    <w:rsid w:val="00615857"/>
    <w:rsid w:val="0061753E"/>
    <w:rsid w:val="00620AFB"/>
    <w:rsid w:val="006232D6"/>
    <w:rsid w:val="00623890"/>
    <w:rsid w:val="00624DAF"/>
    <w:rsid w:val="006276DC"/>
    <w:rsid w:val="0063044A"/>
    <w:rsid w:val="00651F67"/>
    <w:rsid w:val="00652CD1"/>
    <w:rsid w:val="00661E34"/>
    <w:rsid w:val="006627A3"/>
    <w:rsid w:val="00662C4E"/>
    <w:rsid w:val="00663FFB"/>
    <w:rsid w:val="006640D2"/>
    <w:rsid w:val="00665416"/>
    <w:rsid w:val="00670D0E"/>
    <w:rsid w:val="00670EDF"/>
    <w:rsid w:val="00672211"/>
    <w:rsid w:val="0067470F"/>
    <w:rsid w:val="00675443"/>
    <w:rsid w:val="006842B7"/>
    <w:rsid w:val="006848BD"/>
    <w:rsid w:val="00685796"/>
    <w:rsid w:val="00687030"/>
    <w:rsid w:val="00694618"/>
    <w:rsid w:val="006A7E86"/>
    <w:rsid w:val="006B0B7C"/>
    <w:rsid w:val="006B0CEC"/>
    <w:rsid w:val="006B1589"/>
    <w:rsid w:val="006B35C5"/>
    <w:rsid w:val="006B38AA"/>
    <w:rsid w:val="006B52E3"/>
    <w:rsid w:val="006B66CB"/>
    <w:rsid w:val="006C092E"/>
    <w:rsid w:val="006C0BF5"/>
    <w:rsid w:val="006C4552"/>
    <w:rsid w:val="006C6ECE"/>
    <w:rsid w:val="006D1149"/>
    <w:rsid w:val="006D2BF6"/>
    <w:rsid w:val="006D7964"/>
    <w:rsid w:val="006E1692"/>
    <w:rsid w:val="006E3180"/>
    <w:rsid w:val="006E517E"/>
    <w:rsid w:val="006E6FF1"/>
    <w:rsid w:val="006F12B6"/>
    <w:rsid w:val="006F35C4"/>
    <w:rsid w:val="006F5E30"/>
    <w:rsid w:val="006F6997"/>
    <w:rsid w:val="006F6B92"/>
    <w:rsid w:val="006F6F92"/>
    <w:rsid w:val="006F73E5"/>
    <w:rsid w:val="006F7824"/>
    <w:rsid w:val="006F7BE5"/>
    <w:rsid w:val="00701109"/>
    <w:rsid w:val="00701553"/>
    <w:rsid w:val="007032E9"/>
    <w:rsid w:val="00705341"/>
    <w:rsid w:val="0070624B"/>
    <w:rsid w:val="007075B4"/>
    <w:rsid w:val="00712A13"/>
    <w:rsid w:val="00714668"/>
    <w:rsid w:val="007151AC"/>
    <w:rsid w:val="007179BD"/>
    <w:rsid w:val="00723E09"/>
    <w:rsid w:val="00730ADC"/>
    <w:rsid w:val="00731EC8"/>
    <w:rsid w:val="00733D11"/>
    <w:rsid w:val="00737368"/>
    <w:rsid w:val="00737430"/>
    <w:rsid w:val="00737801"/>
    <w:rsid w:val="007460A1"/>
    <w:rsid w:val="0074710D"/>
    <w:rsid w:val="00747206"/>
    <w:rsid w:val="0076194E"/>
    <w:rsid w:val="00762A64"/>
    <w:rsid w:val="0076474C"/>
    <w:rsid w:val="0076521B"/>
    <w:rsid w:val="00772B86"/>
    <w:rsid w:val="00775D0A"/>
    <w:rsid w:val="00775D78"/>
    <w:rsid w:val="007807C1"/>
    <w:rsid w:val="00785B70"/>
    <w:rsid w:val="00787116"/>
    <w:rsid w:val="0079135A"/>
    <w:rsid w:val="007939DB"/>
    <w:rsid w:val="00797B29"/>
    <w:rsid w:val="007A0179"/>
    <w:rsid w:val="007A09DC"/>
    <w:rsid w:val="007A3298"/>
    <w:rsid w:val="007B27CB"/>
    <w:rsid w:val="007B7006"/>
    <w:rsid w:val="007D352D"/>
    <w:rsid w:val="007D3658"/>
    <w:rsid w:val="007E72FA"/>
    <w:rsid w:val="007F0E2A"/>
    <w:rsid w:val="007F292D"/>
    <w:rsid w:val="007F4E33"/>
    <w:rsid w:val="007F6A3B"/>
    <w:rsid w:val="0080505E"/>
    <w:rsid w:val="00810CD2"/>
    <w:rsid w:val="00812F3F"/>
    <w:rsid w:val="008142B5"/>
    <w:rsid w:val="00814F40"/>
    <w:rsid w:val="0082198D"/>
    <w:rsid w:val="008220B3"/>
    <w:rsid w:val="00822374"/>
    <w:rsid w:val="00831358"/>
    <w:rsid w:val="00833F2D"/>
    <w:rsid w:val="00835E22"/>
    <w:rsid w:val="00845CA5"/>
    <w:rsid w:val="0084718E"/>
    <w:rsid w:val="0085232C"/>
    <w:rsid w:val="00852A4D"/>
    <w:rsid w:val="0085330A"/>
    <w:rsid w:val="00860FE6"/>
    <w:rsid w:val="00861733"/>
    <w:rsid w:val="00867A84"/>
    <w:rsid w:val="008716D1"/>
    <w:rsid w:val="00874DAF"/>
    <w:rsid w:val="00880D4D"/>
    <w:rsid w:val="008850A6"/>
    <w:rsid w:val="00896625"/>
    <w:rsid w:val="008A3D20"/>
    <w:rsid w:val="008A44C0"/>
    <w:rsid w:val="008A7405"/>
    <w:rsid w:val="008B3098"/>
    <w:rsid w:val="008B4D49"/>
    <w:rsid w:val="008B55FF"/>
    <w:rsid w:val="008B5B1E"/>
    <w:rsid w:val="008B77F4"/>
    <w:rsid w:val="008B7F56"/>
    <w:rsid w:val="008C135C"/>
    <w:rsid w:val="008C1725"/>
    <w:rsid w:val="008C1B6B"/>
    <w:rsid w:val="008C4E76"/>
    <w:rsid w:val="008D03ED"/>
    <w:rsid w:val="008D4309"/>
    <w:rsid w:val="008D6729"/>
    <w:rsid w:val="008E038D"/>
    <w:rsid w:val="008F0A1D"/>
    <w:rsid w:val="008F4A39"/>
    <w:rsid w:val="008F5200"/>
    <w:rsid w:val="008F5A3A"/>
    <w:rsid w:val="008F6892"/>
    <w:rsid w:val="008F6951"/>
    <w:rsid w:val="008F78D7"/>
    <w:rsid w:val="00900B93"/>
    <w:rsid w:val="00910759"/>
    <w:rsid w:val="0091238A"/>
    <w:rsid w:val="00912E2D"/>
    <w:rsid w:val="00913528"/>
    <w:rsid w:val="00915411"/>
    <w:rsid w:val="00916D6C"/>
    <w:rsid w:val="009219CB"/>
    <w:rsid w:val="009244D4"/>
    <w:rsid w:val="00924942"/>
    <w:rsid w:val="00927497"/>
    <w:rsid w:val="00933589"/>
    <w:rsid w:val="0093610D"/>
    <w:rsid w:val="00937BB8"/>
    <w:rsid w:val="009405E7"/>
    <w:rsid w:val="00947A6B"/>
    <w:rsid w:val="0096075C"/>
    <w:rsid w:val="009660B9"/>
    <w:rsid w:val="00971596"/>
    <w:rsid w:val="00981104"/>
    <w:rsid w:val="00984A6D"/>
    <w:rsid w:val="009914FA"/>
    <w:rsid w:val="00994686"/>
    <w:rsid w:val="009A0F8D"/>
    <w:rsid w:val="009A38D2"/>
    <w:rsid w:val="009A522B"/>
    <w:rsid w:val="009B6ADC"/>
    <w:rsid w:val="009B7154"/>
    <w:rsid w:val="009C0FB8"/>
    <w:rsid w:val="009C2A35"/>
    <w:rsid w:val="009D27A5"/>
    <w:rsid w:val="009D3ADB"/>
    <w:rsid w:val="009D5030"/>
    <w:rsid w:val="009D57F7"/>
    <w:rsid w:val="009E3616"/>
    <w:rsid w:val="009E5F49"/>
    <w:rsid w:val="009E6D95"/>
    <w:rsid w:val="009F58DB"/>
    <w:rsid w:val="00A023ED"/>
    <w:rsid w:val="00A04C81"/>
    <w:rsid w:val="00A1127A"/>
    <w:rsid w:val="00A14C35"/>
    <w:rsid w:val="00A1749C"/>
    <w:rsid w:val="00A23FBC"/>
    <w:rsid w:val="00A33CED"/>
    <w:rsid w:val="00A400A0"/>
    <w:rsid w:val="00A401AB"/>
    <w:rsid w:val="00A42407"/>
    <w:rsid w:val="00A4508C"/>
    <w:rsid w:val="00A51A91"/>
    <w:rsid w:val="00A52087"/>
    <w:rsid w:val="00A546F7"/>
    <w:rsid w:val="00A54D21"/>
    <w:rsid w:val="00A60510"/>
    <w:rsid w:val="00A65769"/>
    <w:rsid w:val="00A660F3"/>
    <w:rsid w:val="00A67C70"/>
    <w:rsid w:val="00A72349"/>
    <w:rsid w:val="00A73683"/>
    <w:rsid w:val="00A753F1"/>
    <w:rsid w:val="00A84A1D"/>
    <w:rsid w:val="00A87E13"/>
    <w:rsid w:val="00AA30F3"/>
    <w:rsid w:val="00AA39F9"/>
    <w:rsid w:val="00AA3E6D"/>
    <w:rsid w:val="00AB12FF"/>
    <w:rsid w:val="00AB1990"/>
    <w:rsid w:val="00AB699A"/>
    <w:rsid w:val="00AC074B"/>
    <w:rsid w:val="00AD02C2"/>
    <w:rsid w:val="00AD13C2"/>
    <w:rsid w:val="00AD14DF"/>
    <w:rsid w:val="00AD255C"/>
    <w:rsid w:val="00AD44E7"/>
    <w:rsid w:val="00AD5EAE"/>
    <w:rsid w:val="00AE39A7"/>
    <w:rsid w:val="00AE6A9F"/>
    <w:rsid w:val="00AF3939"/>
    <w:rsid w:val="00B02FDD"/>
    <w:rsid w:val="00B10598"/>
    <w:rsid w:val="00B2359E"/>
    <w:rsid w:val="00B25F20"/>
    <w:rsid w:val="00B2600D"/>
    <w:rsid w:val="00B27F0C"/>
    <w:rsid w:val="00B31CCD"/>
    <w:rsid w:val="00B34DD6"/>
    <w:rsid w:val="00B42E93"/>
    <w:rsid w:val="00B431EE"/>
    <w:rsid w:val="00B44347"/>
    <w:rsid w:val="00B547F4"/>
    <w:rsid w:val="00B55EC3"/>
    <w:rsid w:val="00B5668B"/>
    <w:rsid w:val="00B56B5B"/>
    <w:rsid w:val="00B71180"/>
    <w:rsid w:val="00B716BA"/>
    <w:rsid w:val="00B76ACF"/>
    <w:rsid w:val="00B81CA0"/>
    <w:rsid w:val="00B8228C"/>
    <w:rsid w:val="00B83599"/>
    <w:rsid w:val="00B84752"/>
    <w:rsid w:val="00B87C2D"/>
    <w:rsid w:val="00B87F4D"/>
    <w:rsid w:val="00B90E3C"/>
    <w:rsid w:val="00B92BA3"/>
    <w:rsid w:val="00B9784F"/>
    <w:rsid w:val="00B97C09"/>
    <w:rsid w:val="00BA1276"/>
    <w:rsid w:val="00BA73EE"/>
    <w:rsid w:val="00BB0A76"/>
    <w:rsid w:val="00BB16C9"/>
    <w:rsid w:val="00BB3133"/>
    <w:rsid w:val="00BB66DF"/>
    <w:rsid w:val="00BB6D55"/>
    <w:rsid w:val="00BB743A"/>
    <w:rsid w:val="00BC0F69"/>
    <w:rsid w:val="00BC50C3"/>
    <w:rsid w:val="00BC569B"/>
    <w:rsid w:val="00BC68AA"/>
    <w:rsid w:val="00BC7123"/>
    <w:rsid w:val="00BD0AA9"/>
    <w:rsid w:val="00BE1E95"/>
    <w:rsid w:val="00BE299B"/>
    <w:rsid w:val="00BE34FB"/>
    <w:rsid w:val="00BE605B"/>
    <w:rsid w:val="00BF0163"/>
    <w:rsid w:val="00BF0D3D"/>
    <w:rsid w:val="00BF27E2"/>
    <w:rsid w:val="00C00718"/>
    <w:rsid w:val="00C070D8"/>
    <w:rsid w:val="00C1665E"/>
    <w:rsid w:val="00C17687"/>
    <w:rsid w:val="00C17834"/>
    <w:rsid w:val="00C17D49"/>
    <w:rsid w:val="00C22939"/>
    <w:rsid w:val="00C316AF"/>
    <w:rsid w:val="00C33064"/>
    <w:rsid w:val="00C335C1"/>
    <w:rsid w:val="00C358A5"/>
    <w:rsid w:val="00C42F70"/>
    <w:rsid w:val="00C439B4"/>
    <w:rsid w:val="00C45A8B"/>
    <w:rsid w:val="00C50225"/>
    <w:rsid w:val="00C50D89"/>
    <w:rsid w:val="00C50DD2"/>
    <w:rsid w:val="00C54063"/>
    <w:rsid w:val="00C56ADE"/>
    <w:rsid w:val="00C60020"/>
    <w:rsid w:val="00C66B2D"/>
    <w:rsid w:val="00C7258F"/>
    <w:rsid w:val="00C7497F"/>
    <w:rsid w:val="00C815EF"/>
    <w:rsid w:val="00C822A7"/>
    <w:rsid w:val="00C84742"/>
    <w:rsid w:val="00C85042"/>
    <w:rsid w:val="00C90C97"/>
    <w:rsid w:val="00C9541C"/>
    <w:rsid w:val="00C95964"/>
    <w:rsid w:val="00CA1B4C"/>
    <w:rsid w:val="00CA2E90"/>
    <w:rsid w:val="00CB6841"/>
    <w:rsid w:val="00CD5EA4"/>
    <w:rsid w:val="00CE3827"/>
    <w:rsid w:val="00CE3C61"/>
    <w:rsid w:val="00CF10A9"/>
    <w:rsid w:val="00CF563C"/>
    <w:rsid w:val="00CF67E2"/>
    <w:rsid w:val="00D04AFE"/>
    <w:rsid w:val="00D11FB1"/>
    <w:rsid w:val="00D17922"/>
    <w:rsid w:val="00D21568"/>
    <w:rsid w:val="00D232CD"/>
    <w:rsid w:val="00D27E8F"/>
    <w:rsid w:val="00D30CE6"/>
    <w:rsid w:val="00D3644B"/>
    <w:rsid w:val="00D409B4"/>
    <w:rsid w:val="00D41270"/>
    <w:rsid w:val="00D42ECB"/>
    <w:rsid w:val="00D46D50"/>
    <w:rsid w:val="00D472C1"/>
    <w:rsid w:val="00D51DA9"/>
    <w:rsid w:val="00D559EA"/>
    <w:rsid w:val="00D65D15"/>
    <w:rsid w:val="00D7076F"/>
    <w:rsid w:val="00D74DBA"/>
    <w:rsid w:val="00D83686"/>
    <w:rsid w:val="00D868B4"/>
    <w:rsid w:val="00D91073"/>
    <w:rsid w:val="00D92A5C"/>
    <w:rsid w:val="00D93A29"/>
    <w:rsid w:val="00D94784"/>
    <w:rsid w:val="00D97CD3"/>
    <w:rsid w:val="00DA17BD"/>
    <w:rsid w:val="00DA438C"/>
    <w:rsid w:val="00DA5ECD"/>
    <w:rsid w:val="00DA6CC3"/>
    <w:rsid w:val="00DA78A5"/>
    <w:rsid w:val="00DB0B46"/>
    <w:rsid w:val="00DB10BE"/>
    <w:rsid w:val="00DB1981"/>
    <w:rsid w:val="00DB6E8E"/>
    <w:rsid w:val="00DC04C4"/>
    <w:rsid w:val="00DC0DF4"/>
    <w:rsid w:val="00DC612A"/>
    <w:rsid w:val="00DC7A5D"/>
    <w:rsid w:val="00DD5B23"/>
    <w:rsid w:val="00DE543F"/>
    <w:rsid w:val="00DE5AD5"/>
    <w:rsid w:val="00DF2433"/>
    <w:rsid w:val="00DF2FC7"/>
    <w:rsid w:val="00DF3543"/>
    <w:rsid w:val="00DF518C"/>
    <w:rsid w:val="00DF7593"/>
    <w:rsid w:val="00E00478"/>
    <w:rsid w:val="00E03723"/>
    <w:rsid w:val="00E0519A"/>
    <w:rsid w:val="00E107D5"/>
    <w:rsid w:val="00E12EF9"/>
    <w:rsid w:val="00E14427"/>
    <w:rsid w:val="00E215E5"/>
    <w:rsid w:val="00E2387D"/>
    <w:rsid w:val="00E23982"/>
    <w:rsid w:val="00E23D56"/>
    <w:rsid w:val="00E26517"/>
    <w:rsid w:val="00E44E0A"/>
    <w:rsid w:val="00E478C7"/>
    <w:rsid w:val="00E52B70"/>
    <w:rsid w:val="00E534BF"/>
    <w:rsid w:val="00E5643E"/>
    <w:rsid w:val="00E576EC"/>
    <w:rsid w:val="00E61023"/>
    <w:rsid w:val="00E70A47"/>
    <w:rsid w:val="00E715BF"/>
    <w:rsid w:val="00E72564"/>
    <w:rsid w:val="00E74239"/>
    <w:rsid w:val="00E74A5F"/>
    <w:rsid w:val="00E75E88"/>
    <w:rsid w:val="00E803D8"/>
    <w:rsid w:val="00E85136"/>
    <w:rsid w:val="00E90D61"/>
    <w:rsid w:val="00E90DC3"/>
    <w:rsid w:val="00E94592"/>
    <w:rsid w:val="00E9577C"/>
    <w:rsid w:val="00E973F2"/>
    <w:rsid w:val="00EB359D"/>
    <w:rsid w:val="00EB3FA3"/>
    <w:rsid w:val="00EB54CB"/>
    <w:rsid w:val="00EB7F30"/>
    <w:rsid w:val="00EC162C"/>
    <w:rsid w:val="00EC1709"/>
    <w:rsid w:val="00EC33EB"/>
    <w:rsid w:val="00EC527E"/>
    <w:rsid w:val="00EC5510"/>
    <w:rsid w:val="00EC5CE2"/>
    <w:rsid w:val="00EC6FE9"/>
    <w:rsid w:val="00EC7287"/>
    <w:rsid w:val="00ED2860"/>
    <w:rsid w:val="00ED77C0"/>
    <w:rsid w:val="00ED7DE3"/>
    <w:rsid w:val="00EE1561"/>
    <w:rsid w:val="00EE330F"/>
    <w:rsid w:val="00EE5E51"/>
    <w:rsid w:val="00EF0768"/>
    <w:rsid w:val="00EF4025"/>
    <w:rsid w:val="00F00EDF"/>
    <w:rsid w:val="00F02801"/>
    <w:rsid w:val="00F04B36"/>
    <w:rsid w:val="00F050B4"/>
    <w:rsid w:val="00F067AF"/>
    <w:rsid w:val="00F1341E"/>
    <w:rsid w:val="00F13A95"/>
    <w:rsid w:val="00F1726A"/>
    <w:rsid w:val="00F173B1"/>
    <w:rsid w:val="00F20E08"/>
    <w:rsid w:val="00F226D5"/>
    <w:rsid w:val="00F22B14"/>
    <w:rsid w:val="00F23AE9"/>
    <w:rsid w:val="00F24B11"/>
    <w:rsid w:val="00F24CBD"/>
    <w:rsid w:val="00F27A70"/>
    <w:rsid w:val="00F3375A"/>
    <w:rsid w:val="00F3644D"/>
    <w:rsid w:val="00F36E44"/>
    <w:rsid w:val="00F45809"/>
    <w:rsid w:val="00F500A1"/>
    <w:rsid w:val="00F52E26"/>
    <w:rsid w:val="00F5336C"/>
    <w:rsid w:val="00F54E31"/>
    <w:rsid w:val="00F556A5"/>
    <w:rsid w:val="00F6023E"/>
    <w:rsid w:val="00F63BD5"/>
    <w:rsid w:val="00F64116"/>
    <w:rsid w:val="00F64ABF"/>
    <w:rsid w:val="00F66254"/>
    <w:rsid w:val="00F710AF"/>
    <w:rsid w:val="00F72564"/>
    <w:rsid w:val="00F76638"/>
    <w:rsid w:val="00F86E7F"/>
    <w:rsid w:val="00F95CDA"/>
    <w:rsid w:val="00F96665"/>
    <w:rsid w:val="00F97FED"/>
    <w:rsid w:val="00FA0520"/>
    <w:rsid w:val="00FA294F"/>
    <w:rsid w:val="00FA7D9F"/>
    <w:rsid w:val="00FB08B5"/>
    <w:rsid w:val="00FB1D07"/>
    <w:rsid w:val="00FB2671"/>
    <w:rsid w:val="00FC4AEA"/>
    <w:rsid w:val="00FC7275"/>
    <w:rsid w:val="00FD1AC8"/>
    <w:rsid w:val="00FD49B9"/>
    <w:rsid w:val="00FF0B4D"/>
    <w:rsid w:val="00FF316E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97BC09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60D4-3F4B-4E85-8A69-1A645D7C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Joanna Harris-Worelds</cp:lastModifiedBy>
  <cp:revision>39</cp:revision>
  <cp:lastPrinted>2010-08-09T16:32:00Z</cp:lastPrinted>
  <dcterms:created xsi:type="dcterms:W3CDTF">2019-09-06T16:06:00Z</dcterms:created>
  <dcterms:modified xsi:type="dcterms:W3CDTF">2019-09-07T15:07:00Z</dcterms:modified>
</cp:coreProperties>
</file>