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Default="00697619" w:rsidP="00D33378">
      <w:pPr>
        <w:autoSpaceDE w:val="0"/>
        <w:autoSpaceDN w:val="0"/>
        <w:adjustRightInd w:val="0"/>
        <w:rPr>
          <w:rFonts w:ascii="Arial" w:hAnsi="Arial" w:cs="Arial"/>
        </w:rPr>
      </w:pPr>
      <w:r>
        <w:rPr>
          <w:rFonts w:ascii="Arial" w:hAnsi="Arial" w:cs="Arial"/>
        </w:rPr>
        <w:t>Ju</w:t>
      </w:r>
      <w:r w:rsidR="004D557C">
        <w:rPr>
          <w:rFonts w:ascii="Arial" w:hAnsi="Arial" w:cs="Arial"/>
        </w:rPr>
        <w:t>ly 6, 2010</w:t>
      </w:r>
    </w:p>
    <w:p w:rsidR="00563E67" w:rsidRPr="00406E0B" w:rsidRDefault="00563E67" w:rsidP="00D33378">
      <w:pPr>
        <w:autoSpaceDE w:val="0"/>
        <w:autoSpaceDN w:val="0"/>
        <w:adjustRightInd w:val="0"/>
        <w:rPr>
          <w:rFonts w:ascii="Arial" w:hAnsi="Arial" w:cs="Arial"/>
        </w:rPr>
      </w:pPr>
    </w:p>
    <w:p w:rsidR="00C81224" w:rsidRDefault="00D33378" w:rsidP="00D33378">
      <w:pPr>
        <w:autoSpaceDE w:val="0"/>
        <w:autoSpaceDN w:val="0"/>
        <w:adjustRightInd w:val="0"/>
        <w:rPr>
          <w:rFonts w:ascii="Arial" w:hAnsi="Arial" w:cs="Arial"/>
        </w:rPr>
      </w:pPr>
      <w:r w:rsidRPr="00406E0B">
        <w:rPr>
          <w:rFonts w:ascii="Arial" w:hAnsi="Arial" w:cs="Arial"/>
        </w:rPr>
        <w:t xml:space="preserve">Members Present:  Thomas </w:t>
      </w:r>
      <w:r w:rsidR="00246F36">
        <w:rPr>
          <w:rFonts w:ascii="Arial" w:hAnsi="Arial" w:cs="Arial"/>
        </w:rPr>
        <w:t xml:space="preserve">McIlwain </w:t>
      </w:r>
      <w:r w:rsidRPr="00406E0B">
        <w:rPr>
          <w:rFonts w:ascii="Arial" w:hAnsi="Arial" w:cs="Arial"/>
        </w:rPr>
        <w:t xml:space="preserve">(Chair), </w:t>
      </w:r>
      <w:r w:rsidR="00E56B6B">
        <w:rPr>
          <w:rFonts w:ascii="Arial" w:hAnsi="Arial" w:cs="Arial"/>
        </w:rPr>
        <w:t xml:space="preserve">Richard Pearce-Moses, </w:t>
      </w:r>
      <w:r w:rsidRPr="00406E0B">
        <w:rPr>
          <w:rFonts w:ascii="Arial" w:hAnsi="Arial" w:cs="Arial"/>
        </w:rPr>
        <w:t>Ruth Caillouet, Nathan Borchelt, Wendy Burns-Ardolino</w:t>
      </w:r>
      <w:r w:rsidR="0055301D" w:rsidRPr="00406E0B">
        <w:rPr>
          <w:rFonts w:ascii="Arial" w:hAnsi="Arial" w:cs="Arial"/>
        </w:rPr>
        <w:t xml:space="preserve">, </w:t>
      </w:r>
      <w:r w:rsidR="00DC01B0">
        <w:rPr>
          <w:rFonts w:ascii="Arial" w:hAnsi="Arial" w:cs="Arial"/>
        </w:rPr>
        <w:t>Shayla Mitchell</w:t>
      </w:r>
      <w:r w:rsidR="00431273">
        <w:rPr>
          <w:rFonts w:ascii="Arial" w:hAnsi="Arial" w:cs="Arial"/>
        </w:rPr>
        <w:t xml:space="preserve">, </w:t>
      </w:r>
      <w:r w:rsidR="00D6488C">
        <w:rPr>
          <w:rFonts w:ascii="Arial" w:hAnsi="Arial" w:cs="Arial"/>
        </w:rPr>
        <w:t>Deborah Deckner</w:t>
      </w:r>
      <w:r w:rsidR="00A877FC">
        <w:rPr>
          <w:rFonts w:ascii="Arial" w:hAnsi="Arial" w:cs="Arial"/>
        </w:rPr>
        <w:t>, Judith Ogden</w:t>
      </w:r>
      <w:r w:rsidR="00E56B6B">
        <w:rPr>
          <w:rFonts w:ascii="Arial" w:hAnsi="Arial" w:cs="Arial"/>
        </w:rPr>
        <w:t>, Katie Willock</w:t>
      </w:r>
    </w:p>
    <w:p w:rsidR="00C81224" w:rsidRDefault="00C81224" w:rsidP="00D33378">
      <w:pPr>
        <w:autoSpaceDE w:val="0"/>
        <w:autoSpaceDN w:val="0"/>
        <w:adjustRightInd w:val="0"/>
        <w:rPr>
          <w:rFonts w:ascii="Arial" w:hAnsi="Arial" w:cs="Arial"/>
        </w:rPr>
      </w:pPr>
    </w:p>
    <w:p w:rsidR="00C16E6A" w:rsidRDefault="00C81224" w:rsidP="00D33378">
      <w:pPr>
        <w:autoSpaceDE w:val="0"/>
        <w:autoSpaceDN w:val="0"/>
        <w:adjustRightInd w:val="0"/>
        <w:rPr>
          <w:rFonts w:ascii="Arial" w:hAnsi="Arial" w:cs="Arial"/>
        </w:rPr>
      </w:pPr>
      <w:r>
        <w:rPr>
          <w:rFonts w:ascii="Arial" w:hAnsi="Arial" w:cs="Arial"/>
        </w:rPr>
        <w:t xml:space="preserve">Members Not Present:  </w:t>
      </w:r>
      <w:r w:rsidR="00A877FC">
        <w:rPr>
          <w:rFonts w:ascii="Arial" w:hAnsi="Arial" w:cs="Arial"/>
        </w:rPr>
        <w:t xml:space="preserve">Brigitte Byrd, Craig Hill, </w:t>
      </w:r>
      <w:r w:rsidR="00E56B6B">
        <w:rPr>
          <w:rFonts w:ascii="Arial" w:hAnsi="Arial" w:cs="Arial"/>
        </w:rPr>
        <w:t>Junfeng Qu, Tom Eaves, Jennell Charles</w:t>
      </w:r>
      <w:r w:rsidR="001173FF">
        <w:rPr>
          <w:rFonts w:ascii="Arial" w:hAnsi="Arial" w:cs="Arial"/>
        </w:rPr>
        <w:t>, Linda Nash</w:t>
      </w:r>
    </w:p>
    <w:p w:rsidR="00E56B6B" w:rsidRDefault="00E56B6B"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w:t>
      </w:r>
      <w:r w:rsidR="00246F36">
        <w:rPr>
          <w:rFonts w:ascii="Arial" w:hAnsi="Arial" w:cs="Arial"/>
        </w:rPr>
        <w:t>McIlwain</w:t>
      </w:r>
      <w:r w:rsidRPr="00F112D4">
        <w:rPr>
          <w:rFonts w:ascii="Arial" w:hAnsi="Arial" w:cs="Arial"/>
        </w:rPr>
        <w:t xml:space="preserve"> at </w:t>
      </w:r>
      <w:r w:rsidR="00F7372A">
        <w:rPr>
          <w:rFonts w:ascii="Arial" w:hAnsi="Arial" w:cs="Arial"/>
        </w:rPr>
        <w:t>2</w:t>
      </w:r>
      <w:r w:rsidRPr="00F112D4">
        <w:rPr>
          <w:rFonts w:ascii="Arial" w:hAnsi="Arial" w:cs="Arial"/>
        </w:rPr>
        <w:t>:</w:t>
      </w:r>
      <w:r w:rsidR="00033E1C">
        <w:rPr>
          <w:rFonts w:ascii="Arial" w:hAnsi="Arial" w:cs="Arial"/>
        </w:rPr>
        <w:t>0</w:t>
      </w:r>
      <w:r w:rsidR="009A6CED">
        <w:rPr>
          <w:rFonts w:ascii="Arial" w:hAnsi="Arial" w:cs="Arial"/>
        </w:rPr>
        <w:t>5</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Pr="00406E0B" w:rsidRDefault="00771F64" w:rsidP="00771F64">
      <w:pPr>
        <w:autoSpaceDE w:val="0"/>
        <w:autoSpaceDN w:val="0"/>
        <w:adjustRightInd w:val="0"/>
        <w:rPr>
          <w:rFonts w:ascii="Arial" w:hAnsi="Arial" w:cs="Arial"/>
        </w:rPr>
      </w:pPr>
      <w:r w:rsidRPr="00406E0B">
        <w:rPr>
          <w:rFonts w:ascii="Arial" w:hAnsi="Arial" w:cs="Arial"/>
        </w:rPr>
        <w:t xml:space="preserve">Minutes of the </w:t>
      </w:r>
      <w:r w:rsidR="00E56B6B">
        <w:rPr>
          <w:rFonts w:ascii="Arial" w:hAnsi="Arial" w:cs="Arial"/>
        </w:rPr>
        <w:t xml:space="preserve">June 14, 2010 </w:t>
      </w:r>
      <w:r w:rsidRPr="00406E0B">
        <w:rPr>
          <w:rFonts w:ascii="Arial" w:hAnsi="Arial" w:cs="Arial"/>
        </w:rPr>
        <w:t xml:space="preserve">Graduate Council meeting were reviewed.  A motion to approve was made by Dr. </w:t>
      </w:r>
      <w:r w:rsidR="00E56B6B">
        <w:rPr>
          <w:rFonts w:ascii="Arial" w:hAnsi="Arial" w:cs="Arial"/>
        </w:rPr>
        <w:t>Burns-Ardolino</w:t>
      </w:r>
      <w:r w:rsidR="00A877FC">
        <w:rPr>
          <w:rFonts w:ascii="Arial" w:hAnsi="Arial" w:cs="Arial"/>
        </w:rPr>
        <w:t xml:space="preserve"> </w:t>
      </w:r>
      <w:r w:rsidRPr="00406E0B">
        <w:rPr>
          <w:rFonts w:ascii="Arial" w:hAnsi="Arial" w:cs="Arial"/>
        </w:rPr>
        <w:t>and seconded by Dr.</w:t>
      </w:r>
      <w:r>
        <w:rPr>
          <w:rFonts w:ascii="Arial" w:hAnsi="Arial" w:cs="Arial"/>
        </w:rPr>
        <w:t xml:space="preserve"> </w:t>
      </w:r>
      <w:r w:rsidR="00E56B6B">
        <w:rPr>
          <w:rFonts w:ascii="Arial" w:hAnsi="Arial" w:cs="Arial"/>
        </w:rPr>
        <w:t xml:space="preserve">Ogden, </w:t>
      </w:r>
      <w:r w:rsidRPr="00406E0B">
        <w:rPr>
          <w:rFonts w:ascii="Arial" w:hAnsi="Arial" w:cs="Arial"/>
        </w:rPr>
        <w:t>and approved by the Council</w:t>
      </w:r>
      <w:r>
        <w:rPr>
          <w:rFonts w:ascii="Arial" w:hAnsi="Arial" w:cs="Arial"/>
        </w:rPr>
        <w:t>.</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E86BEC" w:rsidRDefault="008B7A54" w:rsidP="00D33378">
      <w:pPr>
        <w:autoSpaceDE w:val="0"/>
        <w:autoSpaceDN w:val="0"/>
        <w:adjustRightInd w:val="0"/>
        <w:rPr>
          <w:rFonts w:ascii="Arial" w:hAnsi="Arial" w:cs="Arial"/>
        </w:rPr>
      </w:pPr>
      <w:r>
        <w:rPr>
          <w:rFonts w:ascii="Arial" w:hAnsi="Arial" w:cs="Arial"/>
        </w:rPr>
        <w:t xml:space="preserve">The committee reviewed the </w:t>
      </w:r>
      <w:r w:rsidR="00B15862">
        <w:rPr>
          <w:rFonts w:ascii="Arial" w:hAnsi="Arial" w:cs="Arial"/>
        </w:rPr>
        <w:t xml:space="preserve">revised </w:t>
      </w:r>
      <w:r>
        <w:rPr>
          <w:rFonts w:ascii="Arial" w:hAnsi="Arial" w:cs="Arial"/>
        </w:rPr>
        <w:t xml:space="preserve">undergraduate/graduate curriculum and cross listed courses policy proposal.  </w:t>
      </w:r>
      <w:r w:rsidR="00B15862">
        <w:rPr>
          <w:rFonts w:ascii="Arial" w:hAnsi="Arial" w:cs="Arial"/>
        </w:rPr>
        <w:t>A motion to approve was made by Dr. Burns-Ardolino and seconded by Dr. Willock and approved by the Council</w:t>
      </w:r>
      <w:r>
        <w:rPr>
          <w:rFonts w:ascii="Arial" w:hAnsi="Arial" w:cs="Arial"/>
        </w:rPr>
        <w:t xml:space="preserve">.  </w:t>
      </w:r>
      <w:r w:rsidR="00E86BEC">
        <w:rPr>
          <w:rFonts w:ascii="Arial" w:hAnsi="Arial" w:cs="Arial"/>
        </w:rPr>
        <w:t xml:space="preserve"> </w:t>
      </w:r>
    </w:p>
    <w:p w:rsidR="00E85197" w:rsidRDefault="00E85197" w:rsidP="00D33378">
      <w:pPr>
        <w:autoSpaceDE w:val="0"/>
        <w:autoSpaceDN w:val="0"/>
        <w:adjustRightInd w:val="0"/>
        <w:rPr>
          <w:rFonts w:ascii="Arial" w:hAnsi="Arial" w:cs="Arial"/>
        </w:rPr>
      </w:pPr>
    </w:p>
    <w:p w:rsidR="00B15862" w:rsidRDefault="001F0130" w:rsidP="001F0130">
      <w:pPr>
        <w:autoSpaceDE w:val="0"/>
        <w:autoSpaceDN w:val="0"/>
        <w:adjustRightInd w:val="0"/>
        <w:rPr>
          <w:rFonts w:ascii="Arial" w:hAnsi="Arial" w:cs="Arial"/>
        </w:rPr>
      </w:pPr>
      <w:r>
        <w:rPr>
          <w:rFonts w:ascii="Arial" w:hAnsi="Arial" w:cs="Arial"/>
        </w:rPr>
        <w:t xml:space="preserve">The council reviewed </w:t>
      </w:r>
      <w:r w:rsidR="00B15862">
        <w:rPr>
          <w:rFonts w:ascii="Arial" w:hAnsi="Arial" w:cs="Arial"/>
        </w:rPr>
        <w:t xml:space="preserve">the updated </w:t>
      </w:r>
      <w:r>
        <w:rPr>
          <w:rFonts w:ascii="Arial" w:hAnsi="Arial" w:cs="Arial"/>
        </w:rPr>
        <w:t>criteria for graduate faculty membership.</w:t>
      </w:r>
      <w:r w:rsidR="00B15862">
        <w:rPr>
          <w:rFonts w:ascii="Arial" w:hAnsi="Arial" w:cs="Arial"/>
        </w:rPr>
        <w:t xml:space="preserve">  After further refining the Council decided on the policy listed below:</w:t>
      </w:r>
      <w:r>
        <w:rPr>
          <w:rFonts w:ascii="Arial" w:hAnsi="Arial" w:cs="Arial"/>
        </w:rPr>
        <w:t xml:space="preserve">  </w:t>
      </w:r>
    </w:p>
    <w:p w:rsidR="00B15862" w:rsidRDefault="00B15862" w:rsidP="001F0130">
      <w:pPr>
        <w:autoSpaceDE w:val="0"/>
        <w:autoSpaceDN w:val="0"/>
        <w:adjustRightInd w:val="0"/>
        <w:rPr>
          <w:rFonts w:ascii="Arial" w:hAnsi="Arial" w:cs="Arial"/>
        </w:rPr>
      </w:pPr>
    </w:p>
    <w:p w:rsidR="00122471" w:rsidRDefault="00122471" w:rsidP="00122471">
      <w:pPr>
        <w:ind w:left="360"/>
        <w:rPr>
          <w:color w:val="FF0000"/>
        </w:rPr>
      </w:pPr>
      <w:r>
        <w:t xml:space="preserve">Members of the University Faculty who do not qualify for Full membership on the Graduate Faculty, but who have fulfilled some of the prerequisites for Full membership, are eligible for an Associate Membership in the Graduate Faculty until such time as they are eligible for Full membership. This status is </w:t>
      </w:r>
      <w:r>
        <w:rPr>
          <w:color w:val="FF0000"/>
        </w:rPr>
        <w:t xml:space="preserve">primarily </w:t>
      </w:r>
      <w:r>
        <w:t xml:space="preserve">for junior members of the faculty (those who have completed graduate school within the past five years with a terminal degree in a related field) </w:t>
      </w:r>
      <w:r>
        <w:rPr>
          <w:color w:val="FF0000"/>
        </w:rPr>
        <w:t xml:space="preserve">and faculty members whose </w:t>
      </w:r>
      <w:r w:rsidRPr="00E86200">
        <w:rPr>
          <w:color w:val="FF0000"/>
        </w:rPr>
        <w:t>non-academic</w:t>
      </w:r>
      <w:r>
        <w:rPr>
          <w:color w:val="FF0000"/>
        </w:rPr>
        <w:t xml:space="preserve"> professional expertise warrants such an appointment by the Dean of the School of Graduate Studies </w:t>
      </w:r>
      <w:r w:rsidRPr="009134D2">
        <w:rPr>
          <w:color w:val="FF0000"/>
          <w:highlight w:val="yellow"/>
        </w:rPr>
        <w:t>and approval by the Graduate Council</w:t>
      </w:r>
      <w:r>
        <w:rPr>
          <w:color w:val="FF0000"/>
        </w:rPr>
        <w:t xml:space="preserve">.* </w:t>
      </w:r>
    </w:p>
    <w:p w:rsidR="00122471" w:rsidRDefault="00122471" w:rsidP="00122471">
      <w:pPr>
        <w:ind w:left="360"/>
      </w:pPr>
    </w:p>
    <w:p w:rsidR="00122471" w:rsidRDefault="00122471" w:rsidP="00122471">
      <w:pPr>
        <w:pStyle w:val="BodyTextIndent"/>
      </w:pPr>
      <w:r>
        <w:t xml:space="preserve">Associate Members shall be entitled to teach graduate courses and to serve on committees for professional papers, theses, or dissertations, but not to chair such committees except with the written permission of the Graduate Council.  Associate Members shall be permitted to vote in the deliberations of the Graduate Faculty, but not to serve as members of the Graduate Council or to sign on Graduate Faculty membership applications.  Associate membership on the Graduate Faculty shall be limited to a period of not more than </w:t>
      </w:r>
      <w:r w:rsidRPr="00E86200">
        <w:rPr>
          <w:color w:val="FF0000"/>
        </w:rPr>
        <w:t>five</w:t>
      </w:r>
      <w:r>
        <w:t xml:space="preserve"> years and is not renewable at the Associate level.</w:t>
      </w:r>
    </w:p>
    <w:p w:rsidR="00122471" w:rsidRDefault="00122471" w:rsidP="00122471">
      <w:pPr>
        <w:rPr>
          <w:rFonts w:ascii="Arial" w:hAnsi="Arial" w:cs="Arial"/>
          <w:color w:val="0070C0"/>
        </w:rPr>
      </w:pPr>
    </w:p>
    <w:p w:rsidR="00122471" w:rsidRDefault="00122471" w:rsidP="00122471">
      <w:pPr>
        <w:rPr>
          <w:rFonts w:ascii="Arial" w:hAnsi="Arial" w:cs="Arial"/>
          <w:color w:val="0070C0"/>
        </w:rPr>
      </w:pPr>
      <w:r>
        <w:rPr>
          <w:rFonts w:ascii="Arial" w:hAnsi="Arial" w:cs="Arial"/>
          <w:color w:val="0070C0"/>
        </w:rPr>
        <w:t>*This associate membership status is generally not intended for faculty who have been in a tenure track position for five or more years and who do not meet the publication standard for full membership.</w:t>
      </w:r>
    </w:p>
    <w:p w:rsidR="00B15862" w:rsidRDefault="00B15862" w:rsidP="001F0130">
      <w:pPr>
        <w:autoSpaceDE w:val="0"/>
        <w:autoSpaceDN w:val="0"/>
        <w:adjustRightInd w:val="0"/>
        <w:rPr>
          <w:rFonts w:ascii="Arial" w:hAnsi="Arial" w:cs="Arial"/>
        </w:rPr>
      </w:pPr>
    </w:p>
    <w:p w:rsidR="00122471" w:rsidRDefault="00122471" w:rsidP="001F0130">
      <w:pPr>
        <w:autoSpaceDE w:val="0"/>
        <w:autoSpaceDN w:val="0"/>
        <w:adjustRightInd w:val="0"/>
        <w:rPr>
          <w:rFonts w:ascii="Arial" w:hAnsi="Arial" w:cs="Arial"/>
        </w:rPr>
      </w:pPr>
      <w:r>
        <w:rPr>
          <w:rFonts w:ascii="Arial" w:hAnsi="Arial" w:cs="Arial"/>
        </w:rPr>
        <w:lastRenderedPageBreak/>
        <w:t>A motion to approve was made by Dr. Deckner, seconded by Dr. Mitchell, and approved by the Council.  A motion to abstain was made by Dr. Willock and Mr. Pearce-Moses.</w:t>
      </w:r>
    </w:p>
    <w:p w:rsidR="00B15862" w:rsidRDefault="00B15862" w:rsidP="001F0130">
      <w:pPr>
        <w:autoSpaceDE w:val="0"/>
        <w:autoSpaceDN w:val="0"/>
        <w:adjustRightInd w:val="0"/>
        <w:rPr>
          <w:rFonts w:ascii="Arial" w:hAnsi="Arial" w:cs="Arial"/>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3517E5" w:rsidRDefault="001F0130" w:rsidP="007933EA">
      <w:pPr>
        <w:numPr>
          <w:ilvl w:val="0"/>
          <w:numId w:val="10"/>
        </w:numPr>
        <w:autoSpaceDE w:val="0"/>
        <w:autoSpaceDN w:val="0"/>
        <w:adjustRightInd w:val="0"/>
        <w:rPr>
          <w:rFonts w:ascii="Arial" w:hAnsi="Arial" w:cs="Arial"/>
        </w:rPr>
      </w:pPr>
      <w:r>
        <w:rPr>
          <w:rFonts w:ascii="Arial" w:hAnsi="Arial" w:cs="Arial"/>
        </w:rPr>
        <w:t>Dr. McIlwain briefly discussed the graduate faculty workload</w:t>
      </w:r>
      <w:r w:rsidR="00E766F1">
        <w:rPr>
          <w:rFonts w:ascii="Arial" w:hAnsi="Arial" w:cs="Arial"/>
        </w:rPr>
        <w:t xml:space="preserve"> policy.  It seems that </w:t>
      </w:r>
      <w:r>
        <w:rPr>
          <w:rFonts w:ascii="Arial" w:hAnsi="Arial" w:cs="Arial"/>
        </w:rPr>
        <w:t xml:space="preserve">each division has their own criteria for defining workload policy.  Drs. McIlwain and Caillouet will write a proposal of some of the issues/concerns that are currently facing faculty members who teach and mentor graduate courses.  This proposal will be reviewed at the next Graduate Council meeting.  </w:t>
      </w:r>
    </w:p>
    <w:p w:rsidR="001F0130" w:rsidRDefault="0012360F" w:rsidP="007933EA">
      <w:pPr>
        <w:numPr>
          <w:ilvl w:val="0"/>
          <w:numId w:val="10"/>
        </w:numPr>
        <w:autoSpaceDE w:val="0"/>
        <w:autoSpaceDN w:val="0"/>
        <w:adjustRightInd w:val="0"/>
        <w:rPr>
          <w:rFonts w:ascii="Arial" w:hAnsi="Arial" w:cs="Arial"/>
        </w:rPr>
      </w:pPr>
      <w:r>
        <w:rPr>
          <w:rFonts w:ascii="Arial" w:hAnsi="Arial" w:cs="Arial"/>
        </w:rPr>
        <w:t xml:space="preserve">The next Graduate Council meeting will be held on </w:t>
      </w:r>
      <w:r w:rsidR="001F0130">
        <w:rPr>
          <w:rFonts w:ascii="Arial" w:hAnsi="Arial" w:cs="Arial"/>
        </w:rPr>
        <w:t>Monday</w:t>
      </w:r>
      <w:r>
        <w:rPr>
          <w:rFonts w:ascii="Arial" w:hAnsi="Arial" w:cs="Arial"/>
        </w:rPr>
        <w:t>, July</w:t>
      </w:r>
      <w:r w:rsidR="001F0130">
        <w:rPr>
          <w:rFonts w:ascii="Arial" w:hAnsi="Arial" w:cs="Arial"/>
        </w:rPr>
        <w:t xml:space="preserve"> 2</w:t>
      </w:r>
      <w:r>
        <w:rPr>
          <w:rFonts w:ascii="Arial" w:hAnsi="Arial" w:cs="Arial"/>
        </w:rPr>
        <w:t xml:space="preserve">6 at 2 p.m. </w:t>
      </w:r>
      <w:r w:rsidR="001F0130">
        <w:rPr>
          <w:rFonts w:ascii="Arial" w:hAnsi="Arial" w:cs="Arial"/>
        </w:rPr>
        <w:t xml:space="preserve">and there will be no meeting in August.  </w:t>
      </w:r>
    </w:p>
    <w:p w:rsidR="001F0130" w:rsidRDefault="001F0130" w:rsidP="007933EA">
      <w:pPr>
        <w:numPr>
          <w:ilvl w:val="0"/>
          <w:numId w:val="10"/>
        </w:numPr>
        <w:autoSpaceDE w:val="0"/>
        <w:autoSpaceDN w:val="0"/>
        <w:adjustRightInd w:val="0"/>
        <w:rPr>
          <w:rFonts w:ascii="Arial" w:hAnsi="Arial" w:cs="Arial"/>
        </w:rPr>
      </w:pPr>
      <w:r>
        <w:rPr>
          <w:rFonts w:ascii="Arial" w:hAnsi="Arial" w:cs="Arial"/>
        </w:rPr>
        <w:t>Dr. Willock indicated that the proposal to approve the MSN degree program be taught completely on line was on the Board of Regents agenda.  She also</w:t>
      </w:r>
      <w:r w:rsidR="003517E5">
        <w:rPr>
          <w:rFonts w:ascii="Arial" w:hAnsi="Arial" w:cs="Arial"/>
        </w:rPr>
        <w:t xml:space="preserve"> </w:t>
      </w:r>
      <w:r>
        <w:rPr>
          <w:rFonts w:ascii="Arial" w:hAnsi="Arial" w:cs="Arial"/>
        </w:rPr>
        <w:t xml:space="preserve">briefly mentioned that the ICAPP program will start in the fall.  The students who participate in this program will be graduate assistants with full benefits and free tuition.  </w:t>
      </w:r>
    </w:p>
    <w:p w:rsidR="00563E67" w:rsidRDefault="001F0130" w:rsidP="007933EA">
      <w:pPr>
        <w:numPr>
          <w:ilvl w:val="0"/>
          <w:numId w:val="10"/>
        </w:numPr>
        <w:autoSpaceDE w:val="0"/>
        <w:autoSpaceDN w:val="0"/>
        <w:adjustRightInd w:val="0"/>
        <w:rPr>
          <w:rFonts w:ascii="Arial" w:hAnsi="Arial" w:cs="Arial"/>
        </w:rPr>
      </w:pPr>
      <w:r>
        <w:rPr>
          <w:rFonts w:ascii="Arial" w:hAnsi="Arial" w:cs="Arial"/>
        </w:rPr>
        <w:t xml:space="preserve">Dr. McIlwain indicated that we have not received any additional information about the Graduate Poster day as of yet.  </w:t>
      </w:r>
      <w:r w:rsidR="003517E5">
        <w:rPr>
          <w:rFonts w:ascii="Arial" w:hAnsi="Arial" w:cs="Arial"/>
        </w:rPr>
        <w:t xml:space="preserve"> </w:t>
      </w:r>
      <w:r w:rsidR="00FC6EE3">
        <w:rPr>
          <w:rFonts w:ascii="Arial" w:hAnsi="Arial" w:cs="Arial"/>
        </w:rPr>
        <w:t xml:space="preserve"> </w:t>
      </w:r>
      <w:r w:rsidR="002B0F4A" w:rsidRPr="00816B5E">
        <w:rPr>
          <w:rFonts w:ascii="Arial" w:hAnsi="Arial" w:cs="Arial"/>
        </w:rPr>
        <w:t xml:space="preserve"> </w:t>
      </w:r>
    </w:p>
    <w:p w:rsidR="00B15862" w:rsidRDefault="00B15862" w:rsidP="007933EA">
      <w:pPr>
        <w:numPr>
          <w:ilvl w:val="0"/>
          <w:numId w:val="10"/>
        </w:numPr>
        <w:autoSpaceDE w:val="0"/>
        <w:autoSpaceDN w:val="0"/>
        <w:adjustRightInd w:val="0"/>
        <w:rPr>
          <w:rFonts w:ascii="Arial" w:hAnsi="Arial" w:cs="Arial"/>
        </w:rPr>
      </w:pPr>
      <w:r>
        <w:rPr>
          <w:rFonts w:ascii="Arial" w:hAnsi="Arial" w:cs="Arial"/>
        </w:rPr>
        <w:t xml:space="preserve">The Council agreed that having a Graduate Student Association would be good for the students.  Additionally the Council made a motion to accept Sarah Martin as the first Student Government Association graduate chair member.  </w:t>
      </w:r>
    </w:p>
    <w:p w:rsidR="00816B5E" w:rsidRDefault="00816B5E" w:rsidP="00816B5E">
      <w:pPr>
        <w:autoSpaceDE w:val="0"/>
        <w:autoSpaceDN w:val="0"/>
        <w:adjustRightInd w:val="0"/>
        <w:rPr>
          <w:rFonts w:ascii="Arial" w:hAnsi="Arial" w:cs="Arial"/>
        </w:rPr>
      </w:pPr>
    </w:p>
    <w:p w:rsidR="00816B5E" w:rsidRDefault="00816B5E" w:rsidP="00816B5E">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B05565">
        <w:rPr>
          <w:rFonts w:ascii="Arial" w:hAnsi="Arial" w:cs="Arial"/>
        </w:rPr>
        <w:t>3</w:t>
      </w:r>
      <w:r w:rsidR="00501A25" w:rsidRPr="00406E0B">
        <w:rPr>
          <w:rFonts w:ascii="Arial" w:hAnsi="Arial" w:cs="Arial"/>
        </w:rPr>
        <w:t>:</w:t>
      </w:r>
      <w:r w:rsidR="001F0130">
        <w:rPr>
          <w:rFonts w:ascii="Arial" w:hAnsi="Arial" w:cs="Arial"/>
        </w:rPr>
        <w:t>50</w:t>
      </w:r>
      <w:r w:rsidR="007A28FC">
        <w:rPr>
          <w:rFonts w:ascii="Arial" w:hAnsi="Arial" w:cs="Arial"/>
        </w:rPr>
        <w:t xml:space="preserve"> </w:t>
      </w:r>
      <w:r w:rsidRPr="00406E0B">
        <w:rPr>
          <w:rFonts w:ascii="Arial" w:hAnsi="Arial" w:cs="Arial"/>
        </w:rPr>
        <w:t>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E9" w:rsidRDefault="001936E9">
      <w:r>
        <w:separator/>
      </w:r>
    </w:p>
  </w:endnote>
  <w:endnote w:type="continuationSeparator" w:id="0">
    <w:p w:rsidR="001936E9" w:rsidRDefault="00193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2A2F6D"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2A2F6D">
    <w:pPr>
      <w:pStyle w:val="Footer"/>
      <w:jc w:val="center"/>
    </w:pPr>
    <w:fldSimple w:instr=" PAGE   \* MERGEFORMAT ">
      <w:r w:rsidR="00E766F1">
        <w:rPr>
          <w:noProof/>
        </w:rPr>
        <w:t>2</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E9" w:rsidRDefault="001936E9">
      <w:r>
        <w:separator/>
      </w:r>
    </w:p>
  </w:footnote>
  <w:footnote w:type="continuationSeparator" w:id="0">
    <w:p w:rsidR="001936E9" w:rsidRDefault="00193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9091AC5"/>
    <w:multiLevelType w:val="hybridMultilevel"/>
    <w:tmpl w:val="36E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9"/>
  </w:num>
  <w:num w:numId="4">
    <w:abstractNumId w:val="3"/>
  </w:num>
  <w:num w:numId="5">
    <w:abstractNumId w:val="1"/>
  </w:num>
  <w:num w:numId="6">
    <w:abstractNumId w:val="2"/>
  </w:num>
  <w:num w:numId="7">
    <w:abstractNumId w:val="6"/>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318F"/>
    <w:rsid w:val="00084462"/>
    <w:rsid w:val="00084512"/>
    <w:rsid w:val="00085B1A"/>
    <w:rsid w:val="00086535"/>
    <w:rsid w:val="00086D19"/>
    <w:rsid w:val="000871DE"/>
    <w:rsid w:val="000872D1"/>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3FF"/>
    <w:rsid w:val="00117E3A"/>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7AF"/>
    <w:rsid w:val="001718F4"/>
    <w:rsid w:val="00172636"/>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3B3B"/>
    <w:rsid w:val="00205954"/>
    <w:rsid w:val="00206091"/>
    <w:rsid w:val="00206184"/>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652"/>
    <w:rsid w:val="00253A89"/>
    <w:rsid w:val="00254A9D"/>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504E"/>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31"/>
    <w:rsid w:val="003A0E90"/>
    <w:rsid w:val="003A16D0"/>
    <w:rsid w:val="003A1FDB"/>
    <w:rsid w:val="003A207C"/>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A32"/>
    <w:rsid w:val="00511EC5"/>
    <w:rsid w:val="00512461"/>
    <w:rsid w:val="00512CCF"/>
    <w:rsid w:val="00513D23"/>
    <w:rsid w:val="00514318"/>
    <w:rsid w:val="005150A1"/>
    <w:rsid w:val="00516864"/>
    <w:rsid w:val="00521F91"/>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B0BB6"/>
    <w:rsid w:val="006B1DD2"/>
    <w:rsid w:val="006B202F"/>
    <w:rsid w:val="006B2662"/>
    <w:rsid w:val="006B304B"/>
    <w:rsid w:val="006B392A"/>
    <w:rsid w:val="006B4FEB"/>
    <w:rsid w:val="006B6507"/>
    <w:rsid w:val="006B683C"/>
    <w:rsid w:val="006C0F74"/>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10097"/>
    <w:rsid w:val="00711D07"/>
    <w:rsid w:val="007129CF"/>
    <w:rsid w:val="00713C14"/>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5D6F"/>
    <w:rsid w:val="008A76D8"/>
    <w:rsid w:val="008A7727"/>
    <w:rsid w:val="008B070F"/>
    <w:rsid w:val="008B0A93"/>
    <w:rsid w:val="008B1304"/>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4736D"/>
    <w:rsid w:val="00A517F7"/>
    <w:rsid w:val="00A5194D"/>
    <w:rsid w:val="00A52A9A"/>
    <w:rsid w:val="00A52F60"/>
    <w:rsid w:val="00A53844"/>
    <w:rsid w:val="00A5493D"/>
    <w:rsid w:val="00A54DC2"/>
    <w:rsid w:val="00A552F9"/>
    <w:rsid w:val="00A57248"/>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9A5"/>
    <w:rsid w:val="00A9424B"/>
    <w:rsid w:val="00A94A29"/>
    <w:rsid w:val="00A95BFB"/>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B003F"/>
    <w:rsid w:val="00DB0ADA"/>
    <w:rsid w:val="00DB1CF2"/>
    <w:rsid w:val="00DB2482"/>
    <w:rsid w:val="00DB4825"/>
    <w:rsid w:val="00DB60F1"/>
    <w:rsid w:val="00DB6A57"/>
    <w:rsid w:val="00DB6D37"/>
    <w:rsid w:val="00DB7C91"/>
    <w:rsid w:val="00DC0105"/>
    <w:rsid w:val="00DC01B0"/>
    <w:rsid w:val="00DC0579"/>
    <w:rsid w:val="00DC1185"/>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1F5F"/>
    <w:rsid w:val="00E12DAD"/>
    <w:rsid w:val="00E13105"/>
    <w:rsid w:val="00E14511"/>
    <w:rsid w:val="00E1544F"/>
    <w:rsid w:val="00E160F3"/>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80240"/>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46FD3"/>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6D68"/>
    <w:rsid w:val="00F670C0"/>
    <w:rsid w:val="00F6735C"/>
    <w:rsid w:val="00F7104C"/>
    <w:rsid w:val="00F717AA"/>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540E-D6C5-4054-9171-B2EA5BFB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12</cp:revision>
  <cp:lastPrinted>2010-07-06T16:47:00Z</cp:lastPrinted>
  <dcterms:created xsi:type="dcterms:W3CDTF">2010-07-23T20:09:00Z</dcterms:created>
  <dcterms:modified xsi:type="dcterms:W3CDTF">2010-07-26T15:43:00Z</dcterms:modified>
</cp:coreProperties>
</file>