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D8" w:rsidRPr="00691BD8" w:rsidRDefault="00691BD8" w:rsidP="00691BD8">
      <w:pPr>
        <w:jc w:val="center"/>
        <w:rPr>
          <w:b/>
        </w:rPr>
      </w:pPr>
      <w:r w:rsidRPr="00691BD8">
        <w:rPr>
          <w:b/>
        </w:rPr>
        <w:t>President’s Report</w:t>
      </w:r>
    </w:p>
    <w:p w:rsidR="00691BD8" w:rsidRPr="00691BD8" w:rsidRDefault="00691BD8" w:rsidP="00691BD8">
      <w:pPr>
        <w:jc w:val="center"/>
        <w:rPr>
          <w:b/>
        </w:rPr>
      </w:pPr>
      <w:r w:rsidRPr="00691BD8">
        <w:rPr>
          <w:b/>
        </w:rPr>
        <w:t>04/05/2021</w:t>
      </w:r>
    </w:p>
    <w:p w:rsidR="00691BD8" w:rsidRPr="00691BD8" w:rsidRDefault="00691BD8" w:rsidP="00691BD8">
      <w:pPr>
        <w:jc w:val="center"/>
        <w:rPr>
          <w:b/>
        </w:rPr>
      </w:pPr>
      <w:r w:rsidRPr="00691BD8">
        <w:rPr>
          <w:b/>
        </w:rPr>
        <w:t>Faculty Senate</w:t>
      </w:r>
    </w:p>
    <w:p w:rsidR="00691BD8" w:rsidRPr="00691BD8" w:rsidRDefault="00691BD8" w:rsidP="00691BD8"/>
    <w:p w:rsidR="00C13015" w:rsidRDefault="00B91BC4" w:rsidP="00CE4009">
      <w:pPr>
        <w:pStyle w:val="ListParagraph"/>
        <w:numPr>
          <w:ilvl w:val="0"/>
          <w:numId w:val="1"/>
        </w:numPr>
      </w:pPr>
      <w:r>
        <w:rPr>
          <w:b/>
        </w:rPr>
        <w:t xml:space="preserve">Acceptance of Senate Recommendation on Tenure Time </w:t>
      </w:r>
      <w:proofErr w:type="gramStart"/>
      <w:r>
        <w:rPr>
          <w:b/>
        </w:rPr>
        <w:t xml:space="preserve">line </w:t>
      </w:r>
      <w:r w:rsidR="00C13015" w:rsidRPr="00C13015">
        <w:t xml:space="preserve"> the</w:t>
      </w:r>
      <w:proofErr w:type="gramEnd"/>
      <w:r w:rsidR="00C13015" w:rsidRPr="00C13015">
        <w:t xml:space="preserve"> </w:t>
      </w:r>
      <w:r w:rsidR="00922178">
        <w:t xml:space="preserve">faculty </w:t>
      </w:r>
      <w:r w:rsidR="00C13015" w:rsidRPr="00C13015">
        <w:t>senate</w:t>
      </w:r>
      <w:r>
        <w:t xml:space="preserve"> on </w:t>
      </w:r>
      <w:r w:rsidR="001A10B7">
        <w:t>March 1, 2021 advanced</w:t>
      </w:r>
      <w:r w:rsidR="001A10B7" w:rsidRPr="001A10B7">
        <w:t xml:space="preserve"> </w:t>
      </w:r>
      <w:r w:rsidR="001A10B7">
        <w:t xml:space="preserve">a resolution , adopted then, and accepted in the minutes of the March 15 2021, entitled </w:t>
      </w:r>
      <w:r w:rsidR="00CE4009">
        <w:t xml:space="preserve">Resolution in support of relief of tenured track faculty. The senate resolution was </w:t>
      </w:r>
      <w:proofErr w:type="gramStart"/>
      <w:r w:rsidR="00CE4009">
        <w:t xml:space="preserve">in response to concerns for recent faculty on tenure time lines, </w:t>
      </w:r>
      <w:r w:rsidR="00C13015" w:rsidRPr="00C13015">
        <w:t>and the possible effects</w:t>
      </w:r>
      <w:r w:rsidR="00CE4009">
        <w:t xml:space="preserve"> of COVID-19</w:t>
      </w:r>
      <w:proofErr w:type="gramEnd"/>
      <w:r w:rsidR="00CE4009">
        <w:t xml:space="preserve">. Our office accepts </w:t>
      </w:r>
      <w:r w:rsidR="00C13015" w:rsidRPr="00C13015">
        <w:t>the se</w:t>
      </w:r>
      <w:r w:rsidR="00CE4009">
        <w:t xml:space="preserve">nate recommendation, understanding </w:t>
      </w:r>
      <w:r w:rsidR="00C13015" w:rsidRPr="00C13015">
        <w:t>that nothing in the resolution extends the outer limits of the board</w:t>
      </w:r>
      <w:r w:rsidR="00922178">
        <w:t xml:space="preserve"> of regents</w:t>
      </w:r>
      <w:r w:rsidR="00C13015" w:rsidRPr="00C13015">
        <w:t xml:space="preserve"> established t</w:t>
      </w:r>
      <w:r w:rsidR="00CE4009">
        <w:t xml:space="preserve">ime lines.  Also, we believe </w:t>
      </w:r>
      <w:proofErr w:type="gramStart"/>
      <w:r w:rsidR="00CE4009">
        <w:t xml:space="preserve">that </w:t>
      </w:r>
      <w:r w:rsidR="00C13015" w:rsidRPr="00C13015">
        <w:t xml:space="preserve"> nothing</w:t>
      </w:r>
      <w:proofErr w:type="gramEnd"/>
      <w:r w:rsidR="00C13015" w:rsidRPr="00C13015">
        <w:t xml:space="preserve"> in the resolution prohibits a tenure track faculty member from following the traditional review “time line,” and that following the usual time line cannot be construed as an “early” review for tenure and/or promotion.</w:t>
      </w:r>
    </w:p>
    <w:p w:rsidR="00CE4009" w:rsidRDefault="00B52C37" w:rsidP="00CE4009">
      <w:pPr>
        <w:pStyle w:val="ListParagraph"/>
        <w:numPr>
          <w:ilvl w:val="0"/>
          <w:numId w:val="1"/>
        </w:numPr>
      </w:pPr>
      <w:r>
        <w:rPr>
          <w:b/>
        </w:rPr>
        <w:t xml:space="preserve">Budget </w:t>
      </w:r>
      <w:r w:rsidR="00B5036F">
        <w:t xml:space="preserve">the state </w:t>
      </w:r>
      <w:r w:rsidR="001F17FE">
        <w:t xml:space="preserve">passed the FY 2022 budget, and it awaits the governor’s signature. It includes full system formula funding for 2022, and a restoration of formula funding for FY 2021—as noted earlier, the FY 2021 cuts had been partially restored (approximately 40% of total reductions, which were returned to divisional budgets proportionate to the reductions taken last June. We begin this week with continued discussions of budget with the Planning and budget advisory committee, as a preview to open meetings later this spring. </w:t>
      </w:r>
      <w:r w:rsidR="006C5403">
        <w:t>The Board of Regents usually approves the system budget at its April meeting, currently scheduled for April 13.</w:t>
      </w:r>
      <w:r w:rsidR="002F01DE">
        <w:t xml:space="preserve"> The budget discussions will also include proposed uses for Federal Pandemic Relief funds, consistent with Federal Department of Education guidelines. </w:t>
      </w:r>
    </w:p>
    <w:p w:rsidR="005B5699" w:rsidRDefault="00F16CC3" w:rsidP="00CE4009">
      <w:pPr>
        <w:pStyle w:val="ListParagraph"/>
        <w:numPr>
          <w:ilvl w:val="0"/>
          <w:numId w:val="1"/>
        </w:numPr>
      </w:pPr>
      <w:r>
        <w:rPr>
          <w:b/>
        </w:rPr>
        <w:t>Parking</w:t>
      </w:r>
      <w:r>
        <w:t xml:space="preserve"> My notes from the session in which concerns for parking issues </w:t>
      </w:r>
      <w:proofErr w:type="gramStart"/>
      <w:r>
        <w:t>were raised</w:t>
      </w:r>
      <w:proofErr w:type="gramEnd"/>
      <w:r>
        <w:t xml:space="preserve"> were not very well nuanced. If the senate could share those in writing, I can share them </w:t>
      </w:r>
      <w:proofErr w:type="gramStart"/>
      <w:r>
        <w:t>with Chief Long, who can address them directly, either</w:t>
      </w:r>
      <w:proofErr w:type="gramEnd"/>
      <w:r>
        <w:t xml:space="preserve"> here or in writing.</w:t>
      </w:r>
    </w:p>
    <w:p w:rsidR="00F16CC3" w:rsidRDefault="006004D3" w:rsidP="00CE4009">
      <w:pPr>
        <w:pStyle w:val="ListParagraph"/>
        <w:numPr>
          <w:ilvl w:val="0"/>
          <w:numId w:val="1"/>
        </w:numPr>
      </w:pPr>
      <w:r>
        <w:rPr>
          <w:b/>
        </w:rPr>
        <w:t>Planning for Fall reopening</w:t>
      </w:r>
      <w:r>
        <w:t xml:space="preserve"> I anticipate reassembly the 8 or so work groups the university assembled last spring/early summer</w:t>
      </w:r>
      <w:r w:rsidR="0090734C">
        <w:t>,</w:t>
      </w:r>
      <w:r>
        <w:t xml:space="preserve"> detailing strategies for reopening. We anticipate broad based access to vaccine by </w:t>
      </w:r>
      <w:proofErr w:type="spellStart"/>
      <w:r>
        <w:t>mid summer</w:t>
      </w:r>
      <w:proofErr w:type="spellEnd"/>
      <w:r>
        <w:t>, but will develop university options based on emerging conditions, and subject to modifications associated with p</w:t>
      </w:r>
      <w:r w:rsidR="0090734C">
        <w:t>ublic and institutional health, as well as state and Board of Regents guidelines.</w:t>
      </w:r>
      <w:bookmarkStart w:id="0" w:name="_GoBack"/>
      <w:bookmarkEnd w:id="0"/>
    </w:p>
    <w:p w:rsidR="006004D3" w:rsidRDefault="006004D3" w:rsidP="00CE4009">
      <w:pPr>
        <w:pStyle w:val="ListParagraph"/>
        <w:numPr>
          <w:ilvl w:val="0"/>
          <w:numId w:val="1"/>
        </w:numPr>
      </w:pPr>
      <w:r>
        <w:rPr>
          <w:b/>
        </w:rPr>
        <w:t xml:space="preserve">Interim Provost Search </w:t>
      </w:r>
      <w:r>
        <w:t>Application deadline has passed—we will be setting up campus discussions based on announced interview groups over the next several weeks</w:t>
      </w:r>
    </w:p>
    <w:p w:rsidR="006004D3" w:rsidRPr="00C13015" w:rsidRDefault="006004D3" w:rsidP="00CE4009">
      <w:pPr>
        <w:pStyle w:val="ListParagraph"/>
        <w:numPr>
          <w:ilvl w:val="0"/>
          <w:numId w:val="1"/>
        </w:numPr>
      </w:pPr>
      <w:r>
        <w:rPr>
          <w:b/>
        </w:rPr>
        <w:t>Thanks and Questions</w:t>
      </w:r>
    </w:p>
    <w:p w:rsidR="00922617" w:rsidRDefault="00922617"/>
    <w:sectPr w:rsidR="0092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83CC3"/>
    <w:multiLevelType w:val="hybridMultilevel"/>
    <w:tmpl w:val="86F6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15"/>
    <w:rsid w:val="001A10B7"/>
    <w:rsid w:val="001F17FE"/>
    <w:rsid w:val="002F01DE"/>
    <w:rsid w:val="005B5699"/>
    <w:rsid w:val="006004D3"/>
    <w:rsid w:val="00691BD8"/>
    <w:rsid w:val="006C5403"/>
    <w:rsid w:val="0090734C"/>
    <w:rsid w:val="00922178"/>
    <w:rsid w:val="00922617"/>
    <w:rsid w:val="00B5036F"/>
    <w:rsid w:val="00B52C37"/>
    <w:rsid w:val="00B91BC4"/>
    <w:rsid w:val="00C13015"/>
    <w:rsid w:val="00CE4009"/>
    <w:rsid w:val="00F1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B509"/>
  <w15:chartTrackingRefBased/>
  <w15:docId w15:val="{D4B97175-83BB-4619-B1F6-0970AF08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16</cp:revision>
  <dcterms:created xsi:type="dcterms:W3CDTF">2021-04-02T19:22:00Z</dcterms:created>
  <dcterms:modified xsi:type="dcterms:W3CDTF">2021-04-03T18:14:00Z</dcterms:modified>
</cp:coreProperties>
</file>