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4E" w:rsidRDefault="00256BD0" w:rsidP="00256BD0">
      <w:pPr>
        <w:jc w:val="center"/>
      </w:pPr>
      <w:r>
        <w:t>President’s Report</w:t>
      </w:r>
    </w:p>
    <w:p w:rsidR="00256BD0" w:rsidRDefault="00256BD0" w:rsidP="00256BD0">
      <w:pPr>
        <w:jc w:val="center"/>
      </w:pPr>
      <w:r>
        <w:t>Faculty Senate</w:t>
      </w:r>
    </w:p>
    <w:p w:rsidR="00256BD0" w:rsidRDefault="00256BD0" w:rsidP="00256BD0">
      <w:pPr>
        <w:jc w:val="center"/>
      </w:pPr>
      <w:r>
        <w:t>April 14, 2014</w:t>
      </w:r>
    </w:p>
    <w:p w:rsidR="00256BD0" w:rsidRDefault="00256BD0" w:rsidP="00256BD0">
      <w:pPr>
        <w:jc w:val="center"/>
      </w:pPr>
    </w:p>
    <w:p w:rsidR="00256BD0" w:rsidRDefault="00522832" w:rsidP="008F7B45">
      <w:pPr>
        <w:pStyle w:val="ListParagraph"/>
        <w:numPr>
          <w:ilvl w:val="0"/>
          <w:numId w:val="1"/>
        </w:numPr>
      </w:pPr>
      <w:r w:rsidRPr="00651B09">
        <w:rPr>
          <w:b/>
        </w:rPr>
        <w:t xml:space="preserve">Tobacco </w:t>
      </w:r>
      <w:r w:rsidR="008F7B45" w:rsidRPr="00651B09">
        <w:rPr>
          <w:b/>
        </w:rPr>
        <w:t xml:space="preserve">and Smoke </w:t>
      </w:r>
      <w:r w:rsidRPr="00651B09">
        <w:rPr>
          <w:b/>
        </w:rPr>
        <w:t>Free Campus</w:t>
      </w:r>
      <w:r>
        <w:t xml:space="preserve"> </w:t>
      </w:r>
      <w:hyperlink r:id="rId6" w:history="1">
        <w:r w:rsidRPr="00585880">
          <w:rPr>
            <w:rStyle w:val="Hyperlink"/>
          </w:rPr>
          <w:t>http://www.usg.edu/news/release/board_of_regents_adopts_tobacco_smoke_free_campus_policy</w:t>
        </w:r>
      </w:hyperlink>
      <w:r w:rsidR="008F7B45">
        <w:t xml:space="preserve"> you will be receiving information on the implementation of the board policy this spring and over the summer and early fall. We are assuming this will be associated with support for smoking cession programs, as well as intensive communication and education programs in the fall prior to the October 1 implementation date.  Thanks to each of you for your candor as this program was discussed by the Board. Those reactions that I have received, even those which expressed concern for intervening in personal choices, tended to support the public health value of the action. </w:t>
      </w:r>
    </w:p>
    <w:p w:rsidR="008F7B45" w:rsidRDefault="008F7B45" w:rsidP="008F7B45">
      <w:pPr>
        <w:pStyle w:val="ListParagraph"/>
        <w:numPr>
          <w:ilvl w:val="0"/>
          <w:numId w:val="1"/>
        </w:numPr>
      </w:pPr>
      <w:r w:rsidRPr="00651B09">
        <w:rPr>
          <w:b/>
        </w:rPr>
        <w:t>Budget Update</w:t>
      </w:r>
      <w:r>
        <w:t xml:space="preserve"> </w:t>
      </w:r>
      <w:r w:rsidR="00651B09">
        <w:t>the</w:t>
      </w:r>
      <w:r>
        <w:t xml:space="preserve"> Board of Regents is scheduled to approve the FY 2015 budget</w:t>
      </w:r>
      <w:r w:rsidR="00651B09">
        <w:t>, including</w:t>
      </w:r>
      <w:r>
        <w:t xml:space="preserve"> allocations to CSU and tuition increases on April 15. </w:t>
      </w:r>
      <w:r w:rsidR="00651B09">
        <w:t xml:space="preserve"> We will hopefully have the analysis for institutional budget development purposes available for our April 17 open budget meeting, and certainly for the later in April Planning and Budget Advisory Committee. </w:t>
      </w:r>
    </w:p>
    <w:p w:rsidR="00651B09" w:rsidRDefault="00651B09" w:rsidP="003759DA">
      <w:pPr>
        <w:pStyle w:val="ListParagraph"/>
        <w:numPr>
          <w:ilvl w:val="0"/>
          <w:numId w:val="1"/>
        </w:numPr>
      </w:pPr>
      <w:r w:rsidRPr="00651B09">
        <w:rPr>
          <w:b/>
        </w:rPr>
        <w:t>Multiple Celebrations</w:t>
      </w:r>
      <w:r>
        <w:t xml:space="preserve"> we have several items this spring that will give rise to likely early fall campus celebrations. For the third consecutive year, Clayton State was included in the top 100 places to work in Metro Atlanta by the AJC. </w:t>
      </w:r>
      <w:hyperlink r:id="rId7" w:history="1">
        <w:r w:rsidRPr="00585880">
          <w:rPr>
            <w:rStyle w:val="Hyperlink"/>
          </w:rPr>
          <w:t>http://www.ajc.com/news/business/how-the-top-workplaces-were-chosen/nfFzH/</w:t>
        </w:r>
      </w:hyperlink>
      <w:r>
        <w:t xml:space="preserve"> </w:t>
      </w:r>
      <w:r w:rsidR="003759DA">
        <w:t xml:space="preserve">  </w:t>
      </w:r>
      <w:r w:rsidR="00EA5D42">
        <w:t>even</w:t>
      </w:r>
      <w:r w:rsidR="003759DA">
        <w:t xml:space="preserve"> in a cynical time, this really speaks well for the support you as colleagues give one another. As </w:t>
      </w:r>
      <w:r w:rsidR="00EA5D42">
        <w:t>noted:</w:t>
      </w:r>
      <w:r w:rsidR="003759DA">
        <w:t xml:space="preserve"> “</w:t>
      </w:r>
      <w:r w:rsidR="003759DA" w:rsidRPr="003759DA">
        <w:t>More than 1,200 companies were nominated or asked to participate in the 2014 contest by the AJC and its partner, Workplace Dynamic</w:t>
      </w:r>
      <w:r w:rsidR="003759DA">
        <w:t>s….”</w:t>
      </w:r>
      <w:r w:rsidR="00EA5D42">
        <w:t xml:space="preserve">  We will also use that time to celebrate the exceptional university work every day that prepared us for an incredibly positive SACS report—as noted 2 weeks ago, thanks to the leadership of Dr. Jill Lane and Dr. Antoinette Miller and Dr. Robert Vaughan for organizing the leadership of the campus. We may raise a glass to this event as we say our farewell and thanks to Dr. Crafton on April </w:t>
      </w:r>
      <w:r w:rsidR="007B143C">
        <w:t>23.</w:t>
      </w:r>
    </w:p>
    <w:p w:rsidR="007B143C" w:rsidRDefault="007B143C" w:rsidP="003759DA">
      <w:pPr>
        <w:pStyle w:val="ListParagraph"/>
        <w:numPr>
          <w:ilvl w:val="0"/>
          <w:numId w:val="1"/>
        </w:numPr>
      </w:pPr>
      <w:r>
        <w:rPr>
          <w:b/>
        </w:rPr>
        <w:t>Dr. Kevin Demmitt Interim Provost</w:t>
      </w:r>
      <w:r>
        <w:t xml:space="preserve"> Thanks to a large number of people who advised me on various elements associated with the appointment of Dr. Demmitt as Interim Provost and Vice President for Academic Affairs. More on next steps on the search process in the next few weeks. And thanks to Dr. Demmitt for accepting this leadership role.</w:t>
      </w:r>
    </w:p>
    <w:p w:rsidR="007B143C" w:rsidRDefault="007B143C" w:rsidP="003759DA">
      <w:pPr>
        <w:pStyle w:val="ListParagraph"/>
        <w:numPr>
          <w:ilvl w:val="0"/>
          <w:numId w:val="1"/>
        </w:numPr>
      </w:pPr>
      <w:r>
        <w:rPr>
          <w:b/>
        </w:rPr>
        <w:t>Vote</w:t>
      </w:r>
      <w:r>
        <w:t xml:space="preserve"> Please urge your colleagues to vote on changes associated with personnel policies that will assist us in achieving Carnegie Engaged Campus Status. This language is consistent with reported current college and departmental practices, and we appreciate you support.</w:t>
      </w:r>
    </w:p>
    <w:p w:rsidR="007B143C" w:rsidRDefault="007B143C" w:rsidP="003759DA">
      <w:pPr>
        <w:pStyle w:val="ListParagraph"/>
        <w:numPr>
          <w:ilvl w:val="0"/>
          <w:numId w:val="1"/>
        </w:numPr>
      </w:pPr>
      <w:r>
        <w:rPr>
          <w:b/>
        </w:rPr>
        <w:t>Thanks</w:t>
      </w:r>
      <w:r>
        <w:t xml:space="preserve"> for all you good work as a Senate</w:t>
      </w:r>
    </w:p>
    <w:p w:rsidR="007B143C" w:rsidRDefault="007B143C" w:rsidP="003759DA">
      <w:pPr>
        <w:pStyle w:val="ListParagraph"/>
        <w:numPr>
          <w:ilvl w:val="0"/>
          <w:numId w:val="1"/>
        </w:numPr>
      </w:pPr>
      <w:r>
        <w:rPr>
          <w:b/>
        </w:rPr>
        <w:t>Questions</w:t>
      </w:r>
      <w:bookmarkStart w:id="0" w:name="_GoBack"/>
      <w:bookmarkEnd w:id="0"/>
    </w:p>
    <w:p w:rsidR="008F7B45" w:rsidRDefault="008F7B45" w:rsidP="00256BD0"/>
    <w:p w:rsidR="00522832" w:rsidRDefault="00522832" w:rsidP="00256BD0"/>
    <w:p w:rsidR="00256BD0" w:rsidRDefault="00256BD0"/>
    <w:p w:rsidR="00256BD0" w:rsidRDefault="00256BD0"/>
    <w:sectPr w:rsidR="00256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27C68"/>
    <w:multiLevelType w:val="hybridMultilevel"/>
    <w:tmpl w:val="FC6A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D0"/>
    <w:rsid w:val="00256BD0"/>
    <w:rsid w:val="003759DA"/>
    <w:rsid w:val="00522832"/>
    <w:rsid w:val="00651B09"/>
    <w:rsid w:val="007B143C"/>
    <w:rsid w:val="008C044E"/>
    <w:rsid w:val="008F7B45"/>
    <w:rsid w:val="00EA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832"/>
    <w:rPr>
      <w:color w:val="0000FF" w:themeColor="hyperlink"/>
      <w:u w:val="single"/>
    </w:rPr>
  </w:style>
  <w:style w:type="paragraph" w:styleId="ListParagraph">
    <w:name w:val="List Paragraph"/>
    <w:basedOn w:val="Normal"/>
    <w:uiPriority w:val="34"/>
    <w:qFormat/>
    <w:rsid w:val="008F7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832"/>
    <w:rPr>
      <w:color w:val="0000FF" w:themeColor="hyperlink"/>
      <w:u w:val="single"/>
    </w:rPr>
  </w:style>
  <w:style w:type="paragraph" w:styleId="ListParagraph">
    <w:name w:val="List Paragraph"/>
    <w:basedOn w:val="Normal"/>
    <w:uiPriority w:val="34"/>
    <w:qFormat/>
    <w:rsid w:val="008F7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jc.com/news/business/how-the-top-workplaces-were-chosen/nfF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news/release/board_of_regents_adopts_tobacco_smoke_free_campus_poli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5</cp:revision>
  <dcterms:created xsi:type="dcterms:W3CDTF">2014-04-11T21:09:00Z</dcterms:created>
  <dcterms:modified xsi:type="dcterms:W3CDTF">2014-04-11T21:41:00Z</dcterms:modified>
</cp:coreProperties>
</file>