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39" w:rsidRPr="00EF5185" w:rsidRDefault="00EF5185" w:rsidP="00EF5185">
      <w:pPr>
        <w:jc w:val="center"/>
        <w:rPr>
          <w:b/>
        </w:rPr>
      </w:pPr>
      <w:r w:rsidRPr="00EF5185">
        <w:rPr>
          <w:b/>
        </w:rPr>
        <w:t>President’s Report</w:t>
      </w:r>
    </w:p>
    <w:p w:rsidR="00EF5185" w:rsidRPr="00EF5185" w:rsidRDefault="00EF5185" w:rsidP="00EF5185">
      <w:pPr>
        <w:jc w:val="center"/>
        <w:rPr>
          <w:b/>
        </w:rPr>
      </w:pPr>
      <w:r w:rsidRPr="00EF5185">
        <w:rPr>
          <w:b/>
        </w:rPr>
        <w:t>Faculty Senate</w:t>
      </w:r>
    </w:p>
    <w:p w:rsidR="00EF5185" w:rsidRPr="00EF5185" w:rsidRDefault="00EF5185" w:rsidP="00EF5185">
      <w:pPr>
        <w:jc w:val="center"/>
        <w:rPr>
          <w:b/>
        </w:rPr>
      </w:pPr>
      <w:r w:rsidRPr="00EF5185">
        <w:rPr>
          <w:b/>
        </w:rPr>
        <w:t>April 23, 2018</w:t>
      </w:r>
    </w:p>
    <w:p w:rsidR="00EF5185" w:rsidRDefault="00EF5185"/>
    <w:p w:rsidR="00121D86" w:rsidRPr="00121D86" w:rsidRDefault="00EF5185" w:rsidP="00EF5185">
      <w:pPr>
        <w:pStyle w:val="ListParagraph"/>
        <w:numPr>
          <w:ilvl w:val="0"/>
          <w:numId w:val="1"/>
        </w:numPr>
        <w:rPr>
          <w:b/>
        </w:rPr>
      </w:pPr>
      <w:r w:rsidRPr="00EF5185">
        <w:rPr>
          <w:b/>
        </w:rPr>
        <w:t>Budget Allocations</w:t>
      </w:r>
      <w:r>
        <w:rPr>
          <w:b/>
        </w:rPr>
        <w:t xml:space="preserve"> </w:t>
      </w:r>
      <w:r>
        <w:t>there were certainly some positive results in the allocations received from the university system (general fund dollars are appropriated by the legislature to the Board of Regents, who have authority to allocate those funds to institutions—capital funds are earmarked by the legislature for specific projects, such as the third phase of the academic core renovations).</w:t>
      </w:r>
      <w:r w:rsidR="00BD4566">
        <w:t xml:space="preserve"> </w:t>
      </w:r>
      <w:r w:rsidR="00576A7F">
        <w:t>We still await the governor’s signing, which will happen by</w:t>
      </w:r>
      <w:r w:rsidR="00E739BA">
        <w:t xml:space="preserve"> May 8 (if my calculations on the end of the 40 day signing period from the end of the session March 29 are correct). The Planning and Budget Advisory Committee meets Friday, April 27, to provide us with recommendations for </w:t>
      </w:r>
      <w:r w:rsidR="0046101D">
        <w:t xml:space="preserve">potential allocations for one time dollars (to be committed before July 1); continuing annual new dollars (for allocation for FY 2019, beginning July 1, 2018). All new dollars allocated to the university were the result of enrollment increases last year. We are in the process of </w:t>
      </w:r>
      <w:r w:rsidR="00121D86">
        <w:t xml:space="preserve">scheduling an open campus budget meeting, likely either May 2 or 3. </w:t>
      </w:r>
    </w:p>
    <w:p w:rsidR="00541F7C" w:rsidRPr="00541F7C" w:rsidRDefault="007A50FE" w:rsidP="00EF5185">
      <w:pPr>
        <w:pStyle w:val="ListParagraph"/>
        <w:numPr>
          <w:ilvl w:val="0"/>
          <w:numId w:val="1"/>
        </w:numPr>
        <w:rPr>
          <w:b/>
        </w:rPr>
      </w:pPr>
      <w:r>
        <w:rPr>
          <w:b/>
        </w:rPr>
        <w:t xml:space="preserve">End of semester events </w:t>
      </w:r>
      <w:r>
        <w:t>As noted last time, we have an opportunity to congratulate our colleagues who have had positive personnel actions this spring, have completed a number of years of service, and who have been recommended for Smith Awards or University professor awards.</w:t>
      </w:r>
      <w:r w:rsidR="00541F7C">
        <w:t xml:space="preserve"> This is May 1, to be followed by a reception in the Downs Center immediately thereafter. </w:t>
      </w:r>
    </w:p>
    <w:p w:rsidR="00EF5185" w:rsidRPr="00EF5185" w:rsidRDefault="00111A74" w:rsidP="00EF5185">
      <w:pPr>
        <w:pStyle w:val="ListParagraph"/>
        <w:numPr>
          <w:ilvl w:val="0"/>
          <w:numId w:val="1"/>
        </w:numPr>
        <w:rPr>
          <w:b/>
        </w:rPr>
      </w:pPr>
      <w:r>
        <w:rPr>
          <w:b/>
        </w:rPr>
        <w:t>Questions and Thanks</w:t>
      </w:r>
      <w:bookmarkStart w:id="0" w:name="_GoBack"/>
      <w:bookmarkEnd w:id="0"/>
      <w:r w:rsidR="00EF5185">
        <w:t xml:space="preserve"> </w:t>
      </w:r>
    </w:p>
    <w:p w:rsidR="00EF5185" w:rsidRDefault="00EF5185"/>
    <w:sectPr w:rsidR="00EF5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40553"/>
    <w:multiLevelType w:val="hybridMultilevel"/>
    <w:tmpl w:val="EE4C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85"/>
    <w:rsid w:val="00111A74"/>
    <w:rsid w:val="00121D86"/>
    <w:rsid w:val="0046101D"/>
    <w:rsid w:val="00541F7C"/>
    <w:rsid w:val="00576A7F"/>
    <w:rsid w:val="007A50FE"/>
    <w:rsid w:val="008543D5"/>
    <w:rsid w:val="00964D75"/>
    <w:rsid w:val="00BD4566"/>
    <w:rsid w:val="00C4444A"/>
    <w:rsid w:val="00E739BA"/>
    <w:rsid w:val="00E76B3F"/>
    <w:rsid w:val="00E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2F691-A0AB-42E0-A1A1-430E5678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8</cp:revision>
  <dcterms:created xsi:type="dcterms:W3CDTF">2018-04-20T17:38:00Z</dcterms:created>
  <dcterms:modified xsi:type="dcterms:W3CDTF">2018-04-20T21:39:00Z</dcterms:modified>
</cp:coreProperties>
</file>