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1" w:rsidRDefault="008B0251" w:rsidP="008B0251">
      <w:pPr>
        <w:jc w:val="center"/>
      </w:pPr>
      <w:r>
        <w:t>President’s Report</w:t>
      </w:r>
    </w:p>
    <w:p w:rsidR="008B0251" w:rsidRDefault="008B0251" w:rsidP="008B0251">
      <w:pPr>
        <w:jc w:val="center"/>
      </w:pPr>
      <w:r>
        <w:t>Faculty Senate</w:t>
      </w:r>
    </w:p>
    <w:p w:rsidR="008B0251" w:rsidRDefault="008B0251" w:rsidP="008B0251">
      <w:pPr>
        <w:jc w:val="center"/>
      </w:pPr>
      <w:r>
        <w:t>May 11, 2015</w:t>
      </w:r>
    </w:p>
    <w:p w:rsidR="008B0251" w:rsidRPr="009244D5" w:rsidRDefault="009244D5" w:rsidP="00811D55">
      <w:pPr>
        <w:pStyle w:val="ListParagraph"/>
        <w:numPr>
          <w:ilvl w:val="0"/>
          <w:numId w:val="1"/>
        </w:numPr>
        <w:rPr>
          <w:b/>
        </w:rPr>
      </w:pPr>
      <w:r w:rsidRPr="00811D55">
        <w:rPr>
          <w:b/>
        </w:rPr>
        <w:t xml:space="preserve">Thanks </w:t>
      </w:r>
      <w:r>
        <w:t>This</w:t>
      </w:r>
      <w:r w:rsidR="00811D55">
        <w:t xml:space="preserve"> has been a year of </w:t>
      </w:r>
      <w:r>
        <w:t>great activity</w:t>
      </w:r>
      <w:r w:rsidR="00811D55">
        <w:t>—completion of approval of academic programs that will serve present and future students</w:t>
      </w:r>
      <w:r>
        <w:t xml:space="preserve"> at the forefront of those activities. There have been some wonderful opportunities for the senate to lead in the business of shared governance by being a conduit for open conversations from key actors across campus.</w:t>
      </w:r>
    </w:p>
    <w:p w:rsidR="009244D5" w:rsidRPr="005F03D6" w:rsidRDefault="00D45B4A" w:rsidP="00811D55">
      <w:pPr>
        <w:pStyle w:val="ListParagraph"/>
        <w:numPr>
          <w:ilvl w:val="0"/>
          <w:numId w:val="1"/>
        </w:numPr>
        <w:rPr>
          <w:b/>
        </w:rPr>
      </w:pPr>
      <w:r w:rsidRPr="005F03D6">
        <w:rPr>
          <w:b/>
        </w:rPr>
        <w:t>Thanks</w:t>
      </w:r>
      <w:r>
        <w:rPr>
          <w:b/>
        </w:rPr>
        <w:t xml:space="preserve"> </w:t>
      </w:r>
      <w:r>
        <w:t>For</w:t>
      </w:r>
      <w:r w:rsidR="005F03D6">
        <w:t xml:space="preserve"> the work of the outgoing chair of the senate for her great work, and for the incoming chair for his commitment to leadership.</w:t>
      </w:r>
    </w:p>
    <w:p w:rsidR="005F03D6" w:rsidRPr="00D45B4A" w:rsidRDefault="00D45B4A" w:rsidP="00811D5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</w:t>
      </w:r>
      <w:r>
        <w:t xml:space="preserve"> the governor is scheduled to sign the state budget today—follow-up once  the items within the budget are confirmed</w:t>
      </w:r>
    </w:p>
    <w:p w:rsidR="00D45B4A" w:rsidRPr="00D45B4A" w:rsidRDefault="00D45B4A" w:rsidP="00811D5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Graduation</w:t>
      </w:r>
      <w:r>
        <w:t xml:space="preserve"> for those able to participate, thanks. It makes an exceptional difference to our graduates and their families. The culture of this campus is one of participation, and for that I am daily grateful</w:t>
      </w:r>
    </w:p>
    <w:p w:rsidR="00D45B4A" w:rsidRPr="005F03D6" w:rsidRDefault="00D45B4A" w:rsidP="00811D5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Questions?</w:t>
      </w:r>
    </w:p>
    <w:sectPr w:rsidR="00D45B4A" w:rsidRPr="005F03D6" w:rsidSect="00A4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EF2"/>
    <w:multiLevelType w:val="hybridMultilevel"/>
    <w:tmpl w:val="FBA6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251"/>
    <w:rsid w:val="005F03D6"/>
    <w:rsid w:val="00811D55"/>
    <w:rsid w:val="008B0251"/>
    <w:rsid w:val="009244D5"/>
    <w:rsid w:val="00A40461"/>
    <w:rsid w:val="00D4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UWG</dc:creator>
  <cp:keywords/>
  <dc:description/>
  <cp:lastModifiedBy>UWG</cp:lastModifiedBy>
  <cp:revision>5</cp:revision>
  <dcterms:created xsi:type="dcterms:W3CDTF">2015-05-11T01:13:00Z</dcterms:created>
  <dcterms:modified xsi:type="dcterms:W3CDTF">2015-05-11T01:25:00Z</dcterms:modified>
</cp:coreProperties>
</file>