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38" w:rsidRPr="00853858" w:rsidRDefault="00853858" w:rsidP="00853858">
      <w:pPr>
        <w:jc w:val="center"/>
        <w:rPr>
          <w:b/>
        </w:rPr>
      </w:pPr>
      <w:r w:rsidRPr="00853858">
        <w:rPr>
          <w:b/>
        </w:rPr>
        <w:t>President’s Report</w:t>
      </w:r>
    </w:p>
    <w:p w:rsidR="00853858" w:rsidRPr="00853858" w:rsidRDefault="00853858" w:rsidP="00853858">
      <w:pPr>
        <w:jc w:val="center"/>
        <w:rPr>
          <w:b/>
        </w:rPr>
      </w:pPr>
      <w:r w:rsidRPr="00853858">
        <w:rPr>
          <w:b/>
        </w:rPr>
        <w:t>Faculty Senate</w:t>
      </w:r>
    </w:p>
    <w:p w:rsidR="00853858" w:rsidRDefault="00853858" w:rsidP="00853858">
      <w:pPr>
        <w:jc w:val="center"/>
        <w:rPr>
          <w:b/>
        </w:rPr>
      </w:pPr>
      <w:r w:rsidRPr="00853858">
        <w:rPr>
          <w:b/>
        </w:rPr>
        <w:t>September 21, 2020</w:t>
      </w:r>
    </w:p>
    <w:p w:rsidR="00853858" w:rsidRDefault="00853858" w:rsidP="00853858">
      <w:pPr>
        <w:jc w:val="center"/>
        <w:rPr>
          <w:b/>
        </w:rPr>
      </w:pPr>
    </w:p>
    <w:p w:rsidR="00853858" w:rsidRDefault="00853858" w:rsidP="004B4974">
      <w:pPr>
        <w:pStyle w:val="ListParagraph"/>
        <w:numPr>
          <w:ilvl w:val="0"/>
          <w:numId w:val="1"/>
        </w:numPr>
      </w:pPr>
      <w:r>
        <w:rPr>
          <w:b/>
        </w:rPr>
        <w:t>COVID-</w:t>
      </w:r>
      <w:r w:rsidR="004B4974">
        <w:rPr>
          <w:b/>
        </w:rPr>
        <w:t xml:space="preserve">19 </w:t>
      </w:r>
      <w:r w:rsidR="004B4974">
        <w:t>Approximately</w:t>
      </w:r>
      <w:r>
        <w:t xml:space="preserve"> 50 member</w:t>
      </w:r>
      <w:r w:rsidR="0012221C">
        <w:t>s</w:t>
      </w:r>
      <w:r>
        <w:t xml:space="preserve"> of the university community continue to meet periodically (recently 1-2 times a week) to provide updates, as well as to share information or questions that can assist in the on-going work of learning </w:t>
      </w:r>
      <w:r w:rsidR="004B4974">
        <w:t>while supporting</w:t>
      </w:r>
      <w:r>
        <w:t xml:space="preserve"> the health and safety of all member of the campus community. </w:t>
      </w:r>
      <w:r w:rsidR="004B4974">
        <w:t xml:space="preserve">Updates when they occur continue to appear at </w:t>
      </w:r>
      <w:hyperlink r:id="rId5" w:history="1">
        <w:r w:rsidR="004B4974" w:rsidRPr="003C658F">
          <w:rPr>
            <w:rStyle w:val="Hyperlink"/>
          </w:rPr>
          <w:t>https://www.clayton.edu/coronavirus/</w:t>
        </w:r>
      </w:hyperlink>
      <w:r w:rsidR="004B4974">
        <w:t xml:space="preserve"> </w:t>
      </w:r>
      <w:bookmarkStart w:id="0" w:name="_GoBack"/>
      <w:bookmarkEnd w:id="0"/>
    </w:p>
    <w:p w:rsidR="004B4974" w:rsidRDefault="004B4974" w:rsidP="004B4974">
      <w:pPr>
        <w:pStyle w:val="ListParagraph"/>
        <w:numPr>
          <w:ilvl w:val="0"/>
          <w:numId w:val="1"/>
        </w:numPr>
      </w:pPr>
      <w:r>
        <w:rPr>
          <w:b/>
        </w:rPr>
        <w:t xml:space="preserve">Budget Process </w:t>
      </w:r>
      <w:r>
        <w:t xml:space="preserve">the campus should receive this week a time and date for our usual fall budget meeting (delayed this year by considerable changes in the state budget process, and thus changes in reporting times by individual institutions). </w:t>
      </w:r>
      <w:r w:rsidR="00A57ECC">
        <w:t xml:space="preserve"> Materials will be posted on the president’s webpage, as well as on the page for the VP of Planning budget prior to the campus TEAMS meeting. While state revenues grew last month year to year, the effects on annual budget allocations for next year remain ambiguous—as information is available, we will continue to share.</w:t>
      </w:r>
    </w:p>
    <w:p w:rsidR="00A57ECC" w:rsidRDefault="00A57ECC" w:rsidP="004B4974">
      <w:pPr>
        <w:pStyle w:val="ListParagraph"/>
        <w:numPr>
          <w:ilvl w:val="0"/>
          <w:numId w:val="1"/>
        </w:numPr>
      </w:pPr>
      <w:r>
        <w:rPr>
          <w:b/>
        </w:rPr>
        <w:t xml:space="preserve">Divisional goals </w:t>
      </w:r>
      <w:r>
        <w:t>these should be posted on the president’s web site by the end of this week—and taken together will indicate actions and perspectives that will be given priority during the course of this academic year.  Once posted, we encourage members of this body to review these as an indication of planned actions during this academic year.</w:t>
      </w:r>
    </w:p>
    <w:p w:rsidR="00A57ECC" w:rsidRDefault="00A57ECC" w:rsidP="004B4974">
      <w:pPr>
        <w:pStyle w:val="ListParagraph"/>
        <w:numPr>
          <w:ilvl w:val="0"/>
          <w:numId w:val="1"/>
        </w:numPr>
      </w:pPr>
      <w:r>
        <w:rPr>
          <w:b/>
        </w:rPr>
        <w:t xml:space="preserve">Making Things Better Award </w:t>
      </w:r>
      <w:r>
        <w:t xml:space="preserve">likely more than any year, there is a need for us to find ways to recognize appreciation in departments and programs across the campus of colleagues who make things better for the campus community and us.  We will be sending to campus announcement of processes to </w:t>
      </w:r>
      <w:proofErr w:type="gramStart"/>
      <w:r>
        <w:t>be followed</w:t>
      </w:r>
      <w:proofErr w:type="gramEnd"/>
      <w:r>
        <w:t xml:space="preserve"> this fall to nominate</w:t>
      </w:r>
      <w:r w:rsidR="00A36FDD">
        <w:t xml:space="preserve"> candidates for these awards for </w:t>
      </w:r>
      <w:r w:rsidR="00007691">
        <w:t>faculty, staff, and campus organizations.</w:t>
      </w:r>
    </w:p>
    <w:p w:rsidR="00007691" w:rsidRDefault="00007691" w:rsidP="004B4974">
      <w:pPr>
        <w:pStyle w:val="ListParagraph"/>
        <w:numPr>
          <w:ilvl w:val="0"/>
          <w:numId w:val="1"/>
        </w:numPr>
      </w:pPr>
      <w:r>
        <w:rPr>
          <w:b/>
        </w:rPr>
        <w:t xml:space="preserve">Thanks </w:t>
      </w:r>
      <w:r>
        <w:t xml:space="preserve">In these conditions especially, your commitment to learning for our students, as well as for faculty staff and community, </w:t>
      </w:r>
      <w:proofErr w:type="gramStart"/>
      <w:r>
        <w:t>is appreciated</w:t>
      </w:r>
      <w:proofErr w:type="gramEnd"/>
      <w:r>
        <w:t>.</w:t>
      </w:r>
    </w:p>
    <w:p w:rsidR="00007691" w:rsidRPr="00853858" w:rsidRDefault="00007691" w:rsidP="004B4974">
      <w:pPr>
        <w:pStyle w:val="ListParagraph"/>
        <w:numPr>
          <w:ilvl w:val="0"/>
          <w:numId w:val="1"/>
        </w:numPr>
      </w:pPr>
      <w:r>
        <w:rPr>
          <w:b/>
        </w:rPr>
        <w:t xml:space="preserve">Questions </w:t>
      </w:r>
    </w:p>
    <w:p w:rsidR="00853858" w:rsidRDefault="00853858"/>
    <w:p w:rsidR="00853858" w:rsidRDefault="00853858"/>
    <w:sectPr w:rsidR="00853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E6A9C"/>
    <w:multiLevelType w:val="hybridMultilevel"/>
    <w:tmpl w:val="8224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58"/>
    <w:rsid w:val="00007691"/>
    <w:rsid w:val="0012221C"/>
    <w:rsid w:val="004B4974"/>
    <w:rsid w:val="004F0238"/>
    <w:rsid w:val="00853858"/>
    <w:rsid w:val="00A36FDD"/>
    <w:rsid w:val="00A57ECC"/>
    <w:rsid w:val="00BD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0885"/>
  <w15:chartTrackingRefBased/>
  <w15:docId w15:val="{8867A3FB-BBFA-489D-9E73-B525A098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858"/>
    <w:pPr>
      <w:ind w:left="720"/>
      <w:contextualSpacing/>
    </w:pPr>
  </w:style>
  <w:style w:type="character" w:styleId="Hyperlink">
    <w:name w:val="Hyperlink"/>
    <w:basedOn w:val="DefaultParagraphFont"/>
    <w:uiPriority w:val="99"/>
    <w:unhideWhenUsed/>
    <w:rsid w:val="004B49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ayton.edu/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8</cp:revision>
  <dcterms:created xsi:type="dcterms:W3CDTF">2020-09-20T21:33:00Z</dcterms:created>
  <dcterms:modified xsi:type="dcterms:W3CDTF">2020-09-20T21:57:00Z</dcterms:modified>
</cp:coreProperties>
</file>