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DED6" w14:textId="77777777" w:rsidR="00303C7C" w:rsidRPr="009F7D17" w:rsidRDefault="009F7D17" w:rsidP="009F7D17">
      <w:pPr>
        <w:jc w:val="center"/>
        <w:rPr>
          <w:b/>
        </w:rPr>
      </w:pPr>
      <w:bookmarkStart w:id="0" w:name="_GoBack"/>
      <w:bookmarkEnd w:id="0"/>
      <w:r w:rsidRPr="009F7D17">
        <w:rPr>
          <w:b/>
        </w:rPr>
        <w:t>President’s Report</w:t>
      </w:r>
    </w:p>
    <w:p w14:paraId="6B5FA62F" w14:textId="77777777" w:rsidR="009F7D17" w:rsidRPr="009F7D17" w:rsidRDefault="009F7D17" w:rsidP="009F7D17">
      <w:pPr>
        <w:jc w:val="center"/>
        <w:rPr>
          <w:b/>
        </w:rPr>
      </w:pPr>
      <w:r w:rsidRPr="009F7D17">
        <w:rPr>
          <w:b/>
        </w:rPr>
        <w:t>Faculty Senate</w:t>
      </w:r>
    </w:p>
    <w:p w14:paraId="4F774F3C" w14:textId="77777777" w:rsidR="009F7D17" w:rsidRPr="009F7D17" w:rsidRDefault="009F7D17" w:rsidP="009F7D17">
      <w:pPr>
        <w:jc w:val="center"/>
        <w:rPr>
          <w:b/>
        </w:rPr>
      </w:pPr>
      <w:r w:rsidRPr="009F7D17">
        <w:rPr>
          <w:b/>
        </w:rPr>
        <w:t>November 12, 2018</w:t>
      </w:r>
    </w:p>
    <w:p w14:paraId="2F279BDF" w14:textId="77777777" w:rsidR="009F7D17" w:rsidRDefault="002216A4" w:rsidP="00EA5EFC">
      <w:r w:rsidRPr="00B51661">
        <w:rPr>
          <w:b/>
        </w:rPr>
        <w:t>CAR</w:t>
      </w:r>
      <w:r w:rsidR="00EA5EFC">
        <w:rPr>
          <w:b/>
        </w:rPr>
        <w:t xml:space="preserve"> </w:t>
      </w:r>
      <w:r w:rsidR="00EA5EFC">
        <w:t>apologies to those who may find this redundant—but redundancy is often important for emphasis</w:t>
      </w:r>
      <w:r w:rsidR="00932AB3">
        <w:t xml:space="preserve">. The Comprehensive Administrative review is a project of the university system, and will be completed in the coming months (if not already completed) at </w:t>
      </w:r>
      <w:r w:rsidR="001E56B6">
        <w:t xml:space="preserve">every </w:t>
      </w:r>
      <w:r w:rsidR="00997047">
        <w:t>University</w:t>
      </w:r>
      <w:r w:rsidR="001E56B6">
        <w:t xml:space="preserve"> System Institution.</w:t>
      </w:r>
      <w:r w:rsidR="00C844A9">
        <w:t xml:space="preserve"> </w:t>
      </w:r>
      <w:hyperlink r:id="rId5" w:history="1">
        <w:r w:rsidR="00EA5EFC" w:rsidRPr="002661B7">
          <w:rPr>
            <w:rStyle w:val="Hyperlink"/>
          </w:rPr>
          <w:t>http://www.clayton.edu/about/office-of-the-president/car-report</w:t>
        </w:r>
      </w:hyperlink>
      <w:r w:rsidR="004B5A6A">
        <w:t xml:space="preserve"> provides a summary of work done to date, as well as pending work on the project. I do encourage you and colleagues to read at your convenience the Huron report, as we will benefit from your observations.  </w:t>
      </w:r>
      <w:r w:rsidR="00535F2E">
        <w:t>This is part of our collective effort to demonstrate ways in which USG institutions are great stewards of public and student dollars.</w:t>
      </w:r>
      <w:r w:rsidR="00AE3AB4">
        <w:t xml:space="preserve"> </w:t>
      </w:r>
    </w:p>
    <w:p w14:paraId="1D938325" w14:textId="77777777" w:rsidR="002216A4" w:rsidRDefault="002216A4" w:rsidP="00B51661">
      <w:r w:rsidRPr="004A499E">
        <w:rPr>
          <w:b/>
        </w:rPr>
        <w:t>SACS Minute</w:t>
      </w:r>
      <w:r w:rsidR="00F97CB1">
        <w:t>—SACSCOC principle 12.4 (student complaints) “The institution (a) publishes appropriate and clear procedures for addressing written student complaints, (b) demonstrates that it follows t</w:t>
      </w:r>
      <w:r w:rsidR="004A499E">
        <w:t>he procedures when resolving the</w:t>
      </w:r>
      <w:r w:rsidR="00F97CB1">
        <w:t>m, and (c) maintains a record of student complaints that can be accessed upon request by SACSCOC.</w:t>
      </w:r>
      <w:r w:rsidR="00C13A2F">
        <w:t>”</w:t>
      </w:r>
      <w:r w:rsidR="00D47ED8">
        <w:t xml:space="preserve"> Our procedure is found at </w:t>
      </w:r>
      <w:hyperlink r:id="rId6" w:history="1">
        <w:r w:rsidR="00D47ED8" w:rsidRPr="00F1626A">
          <w:rPr>
            <w:rStyle w:val="Hyperlink"/>
          </w:rPr>
          <w:t>http://www.clayton.edu/about/administration/student-affairs/student-complaints</w:t>
        </w:r>
      </w:hyperlink>
      <w:r w:rsidR="00D47ED8">
        <w:t xml:space="preserve"> </w:t>
      </w:r>
      <w:r w:rsidR="00B51661">
        <w:t xml:space="preserve"> A Few comments: This standard is part of a federal regulation; only complaints that come to either Academic Affairs or the President’s office as part of the appeal process are recorded; SACSCOC is only looking to make sure that the process and procedures are followed and to determine if any general areas are cons</w:t>
      </w:r>
      <w:r w:rsidR="00D2317C">
        <w:t xml:space="preserve">istently appearing. SACSCOC representatives are not </w:t>
      </w:r>
      <w:r w:rsidR="00B51661">
        <w:t>looking at the individuals involved</w:t>
      </w:r>
      <w:r w:rsidR="004205BF">
        <w:t xml:space="preserve"> in the complaint or appeal, but rather whether the institution has addressed complaints that might relate to accreditation issues.</w:t>
      </w:r>
    </w:p>
    <w:p w14:paraId="3F1AE0B5" w14:textId="77777777" w:rsidR="0034384B" w:rsidRPr="00E314A3" w:rsidRDefault="0034384B">
      <w:r w:rsidRPr="00B51661">
        <w:rPr>
          <w:b/>
        </w:rPr>
        <w:t xml:space="preserve">Making Things Better </w:t>
      </w:r>
      <w:r w:rsidR="00D2317C" w:rsidRPr="00B51661">
        <w:rPr>
          <w:b/>
        </w:rPr>
        <w:t>awards</w:t>
      </w:r>
      <w:r w:rsidR="00D2317C">
        <w:rPr>
          <w:b/>
        </w:rPr>
        <w:t xml:space="preserve"> </w:t>
      </w:r>
      <w:r w:rsidR="00D2317C">
        <w:t>Congratulations</w:t>
      </w:r>
      <w:r w:rsidR="00E314A3">
        <w:t xml:space="preserve"> to Professors Dadonna and Kolb for the faculty awards, as well as other faculty nominees recognized by their colleagues. </w:t>
      </w:r>
    </w:p>
    <w:p w14:paraId="052B576D" w14:textId="43548C39" w:rsidR="0034384B" w:rsidRPr="00997047" w:rsidRDefault="00B51661" w:rsidP="004B5A6A">
      <w:r w:rsidRPr="00B51661">
        <w:rPr>
          <w:b/>
        </w:rPr>
        <w:t xml:space="preserve">ARCHE </w:t>
      </w:r>
      <w:hyperlink r:id="rId7" w:history="1">
        <w:r w:rsidR="00997047" w:rsidRPr="002661B7">
          <w:rPr>
            <w:rStyle w:val="Hyperlink"/>
            <w:b/>
          </w:rPr>
          <w:t>http://www.atlantahighered.org/AboutARCHE/tabid/392/Default.aspx</w:t>
        </w:r>
      </w:hyperlink>
      <w:r w:rsidR="00997047">
        <w:rPr>
          <w:b/>
        </w:rPr>
        <w:t xml:space="preserve"> </w:t>
      </w:r>
      <w:r w:rsidR="00997047">
        <w:t xml:space="preserve"> Clayton State has been a long </w:t>
      </w:r>
      <w:r w:rsidR="004B5A6A">
        <w:t>time member</w:t>
      </w:r>
      <w:r w:rsidR="00997047">
        <w:t xml:space="preserve"> of the Atlanta Region</w:t>
      </w:r>
      <w:r w:rsidR="004B5A6A">
        <w:t xml:space="preserve">al Council for Higher Education. As the site indicates “Nineteen public and private colleges and universities comprise the membership of ARCHE, as well as five affiliated libraries and 12 corporate and nonprofit community partners. ARCHE brings them together to build awareness of the campuses collective scope, impact and value and to help them share strengths through cooperative programs. We work to strengthen public support for higher education, promote economic and community development, and help our members collaborate in ways that leverage their individual strengths. ARCHE offers cooperative programs  – such as library sharing and cross registration for courses  –  that help our member institutions expand opportunities for students, faculty and staff.” I recommend you share with your colleagues this site, even as you are able to take advantage of member institutions library facilities (and interlibrary services), as well as possible registration on a space available basis of courses elsewhere in member </w:t>
      </w:r>
      <w:r w:rsidR="004A2C5E">
        <w:t>institutions</w:t>
      </w:r>
      <w:r w:rsidR="004B5A6A">
        <w:t xml:space="preserve"> for our students.</w:t>
      </w:r>
    </w:p>
    <w:p w14:paraId="6AC591A4" w14:textId="77777777" w:rsidR="00BA4746" w:rsidRPr="00B51661" w:rsidRDefault="00BA4746">
      <w:pPr>
        <w:rPr>
          <w:b/>
        </w:rPr>
      </w:pPr>
      <w:r>
        <w:rPr>
          <w:b/>
        </w:rPr>
        <w:t>Questions and Thanks</w:t>
      </w:r>
    </w:p>
    <w:p w14:paraId="38711E64" w14:textId="77777777" w:rsidR="002216A4" w:rsidRDefault="002216A4"/>
    <w:sectPr w:rsidR="0022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17"/>
    <w:rsid w:val="001E56B6"/>
    <w:rsid w:val="002216A4"/>
    <w:rsid w:val="00303C7C"/>
    <w:rsid w:val="0034384B"/>
    <w:rsid w:val="004205BF"/>
    <w:rsid w:val="004A2C5E"/>
    <w:rsid w:val="004A499E"/>
    <w:rsid w:val="004B5A6A"/>
    <w:rsid w:val="00535F2E"/>
    <w:rsid w:val="00932AB3"/>
    <w:rsid w:val="00997047"/>
    <w:rsid w:val="009F7D17"/>
    <w:rsid w:val="00AE3AB4"/>
    <w:rsid w:val="00B51661"/>
    <w:rsid w:val="00BA4746"/>
    <w:rsid w:val="00C13A2F"/>
    <w:rsid w:val="00C844A9"/>
    <w:rsid w:val="00D2317C"/>
    <w:rsid w:val="00D47ED8"/>
    <w:rsid w:val="00E314A3"/>
    <w:rsid w:val="00EA5EFC"/>
    <w:rsid w:val="00F511F0"/>
    <w:rsid w:val="00F9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3617"/>
  <w15:chartTrackingRefBased/>
  <w15:docId w15:val="{0D91B5A7-98FA-4A9C-86FE-24FADE23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lantahighered.org/AboutARCHE/tabid/392/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ayton.edu/about/administration/student-affairs/student-complaints" TargetMode="External"/><Relationship Id="rId5" Type="http://schemas.openxmlformats.org/officeDocument/2006/relationships/hyperlink" Target="http://www.clayton.edu/about/office-of-the-president/car-re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ED4F-8750-774F-84EA-F257A42E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Timothy Dempski</cp:lastModifiedBy>
  <cp:revision>26</cp:revision>
  <dcterms:created xsi:type="dcterms:W3CDTF">2018-11-02T15:47:00Z</dcterms:created>
  <dcterms:modified xsi:type="dcterms:W3CDTF">2018-11-20T21:13:00Z</dcterms:modified>
</cp:coreProperties>
</file>