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9" w:rsidRDefault="000C5D49" w:rsidP="000C5D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JOINT DEGREE</w:t>
      </w:r>
      <w:r w:rsidRPr="00E43A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with a NON-USDE-ACCREDITED INSTITUTION</w:t>
      </w:r>
    </w:p>
    <w:p w:rsidR="000C5D49" w:rsidRPr="00EF5414" w:rsidRDefault="000C5D49" w:rsidP="000C5D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PRIOR NOTIFICATION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0C5D49" w:rsidRPr="007C7E62" w:rsidTr="00016166">
        <w:tc>
          <w:tcPr>
            <w:tcW w:w="4788" w:type="dxa"/>
          </w:tcPr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0C5D49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8933E2" w:rsidRDefault="008933E2" w:rsidP="00016166">
            <w:pPr>
              <w:rPr>
                <w:b/>
                <w:sz w:val="22"/>
                <w:szCs w:val="22"/>
              </w:rPr>
            </w:pPr>
          </w:p>
          <w:p w:rsidR="008933E2" w:rsidRPr="007C7E62" w:rsidRDefault="008933E2" w:rsidP="00016166">
            <w:pPr>
              <w:rPr>
                <w:b/>
                <w:sz w:val="22"/>
                <w:szCs w:val="22"/>
              </w:rPr>
            </w:pPr>
          </w:p>
        </w:tc>
      </w:tr>
      <w:tr w:rsidR="000C5D49" w:rsidRPr="007C7E62" w:rsidTr="00016166">
        <w:tc>
          <w:tcPr>
            <w:tcW w:w="4788" w:type="dxa"/>
          </w:tcPr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0C5D49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8933E2" w:rsidRDefault="008933E2" w:rsidP="00016166">
            <w:pPr>
              <w:rPr>
                <w:b/>
                <w:sz w:val="22"/>
                <w:szCs w:val="22"/>
              </w:rPr>
            </w:pPr>
          </w:p>
          <w:p w:rsidR="008933E2" w:rsidRPr="007C7E62" w:rsidRDefault="008933E2" w:rsidP="00016166">
            <w:pPr>
              <w:rPr>
                <w:b/>
                <w:sz w:val="22"/>
                <w:szCs w:val="22"/>
              </w:rPr>
            </w:pPr>
          </w:p>
        </w:tc>
      </w:tr>
      <w:tr w:rsidR="000C5D49" w:rsidRPr="007C7E62" w:rsidTr="00016166">
        <w:tc>
          <w:tcPr>
            <w:tcW w:w="4788" w:type="dxa"/>
          </w:tcPr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0C5D49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8933E2" w:rsidRDefault="008933E2" w:rsidP="00016166">
            <w:pPr>
              <w:rPr>
                <w:b/>
                <w:sz w:val="22"/>
                <w:szCs w:val="22"/>
              </w:rPr>
            </w:pPr>
          </w:p>
          <w:p w:rsidR="008933E2" w:rsidRPr="007C7E62" w:rsidRDefault="008933E2" w:rsidP="00016166">
            <w:pPr>
              <w:rPr>
                <w:b/>
                <w:sz w:val="22"/>
                <w:szCs w:val="22"/>
              </w:rPr>
            </w:pPr>
          </w:p>
        </w:tc>
      </w:tr>
      <w:tr w:rsidR="000C5D49" w:rsidRPr="007C7E62" w:rsidTr="00016166">
        <w:tc>
          <w:tcPr>
            <w:tcW w:w="9576" w:type="dxa"/>
            <w:gridSpan w:val="2"/>
          </w:tcPr>
          <w:p w:rsidR="000C5D49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Degree Name</w:t>
            </w:r>
            <w:r>
              <w:rPr>
                <w:b/>
                <w:sz w:val="22"/>
                <w:szCs w:val="22"/>
              </w:rPr>
              <w:t xml:space="preserve"> (Single Program Completion)</w:t>
            </w:r>
            <w:r w:rsidRPr="007C7E62">
              <w:rPr>
                <w:b/>
                <w:sz w:val="22"/>
                <w:szCs w:val="22"/>
              </w:rPr>
              <w:t>:</w:t>
            </w:r>
          </w:p>
          <w:p w:rsidR="008933E2" w:rsidRPr="007C7E62" w:rsidRDefault="008933E2" w:rsidP="00016166">
            <w:pPr>
              <w:rPr>
                <w:b/>
                <w:sz w:val="22"/>
                <w:szCs w:val="22"/>
              </w:rPr>
            </w:pPr>
          </w:p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</w:p>
        </w:tc>
      </w:tr>
      <w:tr w:rsidR="000C5D49" w:rsidRPr="007C7E62" w:rsidTr="00016166">
        <w:tc>
          <w:tcPr>
            <w:tcW w:w="9576" w:type="dxa"/>
            <w:gridSpan w:val="2"/>
          </w:tcPr>
          <w:p w:rsidR="000C5D49" w:rsidRPr="007C7E62" w:rsidRDefault="000C5D49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CIP Code:</w:t>
            </w:r>
          </w:p>
        </w:tc>
      </w:tr>
      <w:tr w:rsidR="000C5D49" w:rsidRPr="007C7E62" w:rsidTr="00016166">
        <w:tc>
          <w:tcPr>
            <w:tcW w:w="9576" w:type="dxa"/>
            <w:gridSpan w:val="2"/>
          </w:tcPr>
          <w:p w:rsidR="008933E2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>Include a copy of all required documentation for joint educational programs as indicated by the Southern Association of Colleges and Schools, Commission on Colleges</w:t>
            </w:r>
            <w:r w:rsidR="008933E2" w:rsidRPr="008933E2">
              <w:rPr>
                <w:sz w:val="22"/>
                <w:szCs w:val="22"/>
              </w:rPr>
              <w:t xml:space="preserve">, </w:t>
            </w:r>
            <w:r w:rsidRPr="008933E2">
              <w:rPr>
                <w:sz w:val="22"/>
                <w:szCs w:val="22"/>
              </w:rPr>
              <w:t>Policy on Academic Arrangements</w:t>
            </w:r>
            <w:r w:rsidR="008933E2" w:rsidRPr="008933E2">
              <w:rPr>
                <w:sz w:val="22"/>
                <w:szCs w:val="22"/>
              </w:rPr>
              <w:t xml:space="preserve"> (</w:t>
            </w:r>
            <w:hyperlink r:id="rId4" w:history="1">
              <w:r w:rsidR="008933E2" w:rsidRPr="008933E2">
                <w:rPr>
                  <w:rStyle w:val="Hyperlink"/>
                  <w:sz w:val="22"/>
                  <w:szCs w:val="22"/>
                </w:rPr>
                <w:t>http://www.sacscoc.org/pdf/Collaborative%20Arrangements%20final.pdf</w:t>
              </w:r>
            </w:hyperlink>
            <w:r w:rsidR="008933E2" w:rsidRPr="008933E2">
              <w:rPr>
                <w:sz w:val="22"/>
                <w:szCs w:val="22"/>
              </w:rPr>
              <w:t>)</w:t>
            </w:r>
            <w:r w:rsidRPr="008933E2">
              <w:rPr>
                <w:sz w:val="22"/>
                <w:szCs w:val="22"/>
              </w:rPr>
              <w:t>.</w:t>
            </w:r>
          </w:p>
          <w:p w:rsidR="008933E2" w:rsidRPr="008933E2" w:rsidRDefault="008933E2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 xml:space="preserve">The following documents are required by SACS and include: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 xml:space="preserve">1)   A notification letter that includes a statement of intent, the anticipated beginning date, a description of the proposed collaborative </w:t>
            </w:r>
            <w:r w:rsidR="008933E2" w:rsidRPr="008933E2">
              <w:rPr>
                <w:sz w:val="22"/>
                <w:szCs w:val="22"/>
              </w:rPr>
              <w:t xml:space="preserve">agreement, the address/location of the </w:t>
            </w:r>
            <w:r w:rsidRPr="008933E2">
              <w:rPr>
                <w:sz w:val="22"/>
                <w:szCs w:val="22"/>
              </w:rPr>
              <w:t>collaborative activity, and complete contact information for the lead person at each participating</w:t>
            </w:r>
            <w:r w:rsidR="008933E2" w:rsidRPr="008933E2">
              <w:rPr>
                <w:sz w:val="22"/>
                <w:szCs w:val="22"/>
              </w:rPr>
              <w:t xml:space="preserve"> </w:t>
            </w:r>
            <w:r w:rsidRPr="008933E2">
              <w:rPr>
                <w:sz w:val="22"/>
                <w:szCs w:val="22"/>
              </w:rPr>
              <w:t xml:space="preserve">institution.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>2)  A copy of the final signed agreement.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8933E2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>3)  Description of a</w:t>
            </w:r>
            <w:r w:rsidR="000C5D49" w:rsidRPr="008933E2">
              <w:rPr>
                <w:sz w:val="22"/>
                <w:szCs w:val="22"/>
              </w:rPr>
              <w:t>) any external governmental or accrediting agency approval of the institution(s) or program(s) involved in the collaboration, not to include that of th</w:t>
            </w:r>
            <w:r w:rsidRPr="008933E2">
              <w:rPr>
                <w:sz w:val="22"/>
                <w:szCs w:val="22"/>
              </w:rPr>
              <w:t>e SACS Commission on Colleges, b</w:t>
            </w:r>
            <w:r w:rsidR="000C5D49" w:rsidRPr="008933E2">
              <w:rPr>
                <w:sz w:val="22"/>
                <w:szCs w:val="22"/>
              </w:rPr>
              <w:t>) the process of quality assurance used by the agen</w:t>
            </w:r>
            <w:r w:rsidRPr="008933E2">
              <w:rPr>
                <w:sz w:val="22"/>
                <w:szCs w:val="22"/>
              </w:rPr>
              <w:t>cy granting this approval, and c</w:t>
            </w:r>
            <w:r w:rsidR="000C5D49" w:rsidRPr="008933E2">
              <w:rPr>
                <w:sz w:val="22"/>
                <w:szCs w:val="22"/>
              </w:rPr>
              <w:t xml:space="preserve">) any required legal or licensing approvals.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>4)  Documentation that the courses o</w:t>
            </w:r>
            <w:r w:rsidR="008933E2" w:rsidRPr="008933E2">
              <w:rPr>
                <w:sz w:val="22"/>
                <w:szCs w:val="22"/>
              </w:rPr>
              <w:t>r programs of the non-SACS-COC p</w:t>
            </w:r>
            <w:r w:rsidRPr="008933E2">
              <w:rPr>
                <w:sz w:val="22"/>
                <w:szCs w:val="22"/>
              </w:rPr>
              <w:t>artner institution(s) are consistent with the educational purpose and goals of the SACS-COC accredited institution(s).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 xml:space="preserve">5)  Documentation that the institution meets the provisions of Comprehensive Standard 3.4.7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 xml:space="preserve">(Consortial relationships/contractual agreements), including the analysis </w:t>
            </w:r>
            <w:r w:rsidR="008933E2" w:rsidRPr="008933E2">
              <w:rPr>
                <w:sz w:val="22"/>
                <w:szCs w:val="22"/>
              </w:rPr>
              <w:t>of credits accepted in transfer</w:t>
            </w:r>
            <w:r w:rsidRPr="008933E2">
              <w:rPr>
                <w:sz w:val="22"/>
                <w:szCs w:val="22"/>
              </w:rPr>
              <w:t>.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 xml:space="preserve">6)  Documentation that faculty involved in the collaboration are qualified to teach assigned components of courses and a description of the means by which the SACS-COC accredited institution(s) will monitor these qualifications.  Requires completion of a COC faculty roster form.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 xml:space="preserve">7)  Documentation describing the physical and learning resources that will support the collaboration.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 xml:space="preserve">8)  A plan to monitor and ensure that the quality of contributions made by the partner institution(s) meets applicable SACS-COC requirements.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>9)  A plan produced by the SACS-COC accredited institution)s) ensuring that the collaborative arrangement does not result in the appearance of extending SACS</w:t>
            </w:r>
            <w:r w:rsidR="008933E2" w:rsidRPr="008933E2">
              <w:rPr>
                <w:sz w:val="22"/>
                <w:szCs w:val="22"/>
              </w:rPr>
              <w:t>-</w:t>
            </w:r>
            <w:r w:rsidRPr="008933E2">
              <w:rPr>
                <w:sz w:val="22"/>
                <w:szCs w:val="22"/>
              </w:rPr>
              <w:t xml:space="preserve">COC accreditation to partner institutions through promotional materials, academic publications, student transcripts, credentials verifying program completion, and releases to the news media. </w:t>
            </w:r>
          </w:p>
          <w:p w:rsidR="000C5D49" w:rsidRPr="008933E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sz w:val="22"/>
                <w:szCs w:val="22"/>
              </w:rPr>
            </w:pPr>
          </w:p>
          <w:p w:rsidR="000C5D49" w:rsidRPr="007C7E62" w:rsidRDefault="000C5D49" w:rsidP="0001616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8933E2">
              <w:rPr>
                <w:sz w:val="22"/>
                <w:szCs w:val="22"/>
              </w:rPr>
              <w:t>10)  Prototypes of official academic documents (e.g., student transcript, degree, diploma, certificate) representing the collaborative relationship.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1D3BCB" w:rsidRPr="00286A6D" w:rsidRDefault="001D3BCB" w:rsidP="001D3BCB">
      <w:pPr>
        <w:jc w:val="center"/>
        <w:rPr>
          <w:i/>
        </w:rPr>
      </w:pPr>
    </w:p>
    <w:p w:rsidR="00BA7FF0" w:rsidRPr="001D3BCB" w:rsidRDefault="001D3BCB" w:rsidP="001D3BCB">
      <w:pPr>
        <w:jc w:val="center"/>
        <w:rPr>
          <w:i/>
        </w:rPr>
      </w:pPr>
      <w:r w:rsidRPr="00286A6D">
        <w:rPr>
          <w:i/>
        </w:rPr>
        <w:t>For additional or guiding information, see the Academic Affairs Handbook, Section 2.3.10.</w:t>
      </w:r>
    </w:p>
    <w:sectPr w:rsidR="00BA7FF0" w:rsidRPr="001D3BCB" w:rsidSect="001D3B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841A86"/>
    <w:rsid w:val="00041CD0"/>
    <w:rsid w:val="000C5D49"/>
    <w:rsid w:val="001D3BCB"/>
    <w:rsid w:val="00841A86"/>
    <w:rsid w:val="008933E2"/>
    <w:rsid w:val="00BA7FF0"/>
    <w:rsid w:val="00D04F7C"/>
    <w:rsid w:val="00DA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cscoc.org/pdf/Collaborative%20Arrangements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2401</Characters>
  <Application>Microsoft Office Word</Application>
  <DocSecurity>0</DocSecurity>
  <Lines>20</Lines>
  <Paragraphs>5</Paragraphs>
  <ScaleCrop>false</ScaleCrop>
  <Company>Board of Regents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mmiddlet</dc:creator>
  <cp:keywords/>
  <dc:description/>
  <cp:lastModifiedBy>mmiddlet</cp:lastModifiedBy>
  <cp:revision>6</cp:revision>
  <dcterms:created xsi:type="dcterms:W3CDTF">2010-10-15T20:18:00Z</dcterms:created>
  <dcterms:modified xsi:type="dcterms:W3CDTF">2010-10-15T20:30:00Z</dcterms:modified>
</cp:coreProperties>
</file>