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F5A76" w14:textId="79CBD780" w:rsidR="00A50980" w:rsidRPr="009D5162" w:rsidRDefault="009F4F04" w:rsidP="00296D6C">
      <w:pPr>
        <w:spacing w:after="0" w:line="240" w:lineRule="auto"/>
        <w:jc w:val="center"/>
        <w:rPr>
          <w:b/>
          <w:sz w:val="36"/>
          <w:szCs w:val="36"/>
        </w:rPr>
      </w:pPr>
      <w:r w:rsidRPr="009D5162">
        <w:rPr>
          <w:b/>
          <w:sz w:val="36"/>
          <w:szCs w:val="36"/>
        </w:rPr>
        <w:t>DUAL ENROLLMENT</w:t>
      </w:r>
      <w:r w:rsidR="00296D6C" w:rsidRPr="009D5162">
        <w:rPr>
          <w:b/>
          <w:sz w:val="36"/>
          <w:szCs w:val="36"/>
        </w:rPr>
        <w:t xml:space="preserve"> FAQs</w:t>
      </w:r>
      <w:r w:rsidR="00FB10C6" w:rsidRPr="009D5162">
        <w:rPr>
          <w:b/>
          <w:sz w:val="36"/>
          <w:szCs w:val="36"/>
        </w:rPr>
        <w:t xml:space="preserve"> </w:t>
      </w:r>
      <w:r w:rsidR="00C75068">
        <w:rPr>
          <w:b/>
          <w:sz w:val="36"/>
          <w:szCs w:val="36"/>
        </w:rPr>
        <w:t>SPRING 202</w:t>
      </w:r>
      <w:r w:rsidR="001D61C7">
        <w:rPr>
          <w:b/>
          <w:sz w:val="36"/>
          <w:szCs w:val="36"/>
        </w:rPr>
        <w:t>6</w:t>
      </w:r>
    </w:p>
    <w:p w14:paraId="2F3E237B" w14:textId="77777777" w:rsidR="00296D6C" w:rsidRPr="000E52F6" w:rsidRDefault="00296D6C" w:rsidP="00296D6C">
      <w:pPr>
        <w:spacing w:after="0" w:line="240" w:lineRule="auto"/>
        <w:rPr>
          <w:b/>
        </w:rPr>
      </w:pPr>
    </w:p>
    <w:p w14:paraId="7DE3EB83" w14:textId="77777777" w:rsidR="00272C9D" w:rsidRPr="000E52F6" w:rsidRDefault="00272C9D" w:rsidP="00272C9D">
      <w:pPr>
        <w:pStyle w:val="ListParagraph"/>
        <w:numPr>
          <w:ilvl w:val="0"/>
          <w:numId w:val="1"/>
        </w:numPr>
        <w:spacing w:after="0" w:line="240" w:lineRule="auto"/>
        <w:rPr>
          <w:b/>
        </w:rPr>
      </w:pPr>
      <w:r w:rsidRPr="000E52F6">
        <w:rPr>
          <w:b/>
        </w:rPr>
        <w:t xml:space="preserve">Is a contract required to </w:t>
      </w:r>
      <w:r w:rsidR="00E728EC">
        <w:rPr>
          <w:b/>
        </w:rPr>
        <w:t>borrow</w:t>
      </w:r>
      <w:r w:rsidRPr="000E52F6">
        <w:rPr>
          <w:b/>
        </w:rPr>
        <w:t xml:space="preserve"> the books? </w:t>
      </w:r>
    </w:p>
    <w:p w14:paraId="2BCF0BE2" w14:textId="77777777" w:rsidR="00272C9D" w:rsidRPr="000E52F6" w:rsidRDefault="00272C9D" w:rsidP="00272C9D">
      <w:pPr>
        <w:pStyle w:val="ListParagraph"/>
        <w:spacing w:after="0" w:line="240" w:lineRule="auto"/>
        <w:ind w:left="1440"/>
      </w:pPr>
      <w:r w:rsidRPr="000E52F6">
        <w:t xml:space="preserve">Yes, </w:t>
      </w:r>
      <w:r w:rsidR="009036D8" w:rsidRPr="000E52F6">
        <w:t>there is a required agreement. You, t</w:t>
      </w:r>
      <w:r w:rsidRPr="000E52F6">
        <w:t>he recipient of loaned textbook(s)</w:t>
      </w:r>
      <w:r w:rsidR="009036D8" w:rsidRPr="000E52F6">
        <w:t>,</w:t>
      </w:r>
      <w:r w:rsidRPr="000E52F6">
        <w:t xml:space="preserve"> must be eithe</w:t>
      </w:r>
      <w:r w:rsidR="003B2A35">
        <w:t xml:space="preserve">r 1.) 18 years of age or older </w:t>
      </w:r>
      <w:r w:rsidRPr="000E52F6">
        <w:t xml:space="preserve">or 2.) If under 18 years of age, </w:t>
      </w:r>
      <w:r w:rsidR="009036D8" w:rsidRPr="000E52F6">
        <w:t>your</w:t>
      </w:r>
      <w:r w:rsidRPr="000E52F6">
        <w:t xml:space="preserve"> parent or legal guardian </w:t>
      </w:r>
      <w:r w:rsidR="009036D8" w:rsidRPr="000E52F6">
        <w:t xml:space="preserve">must </w:t>
      </w:r>
      <w:r w:rsidRPr="000E52F6">
        <w:t xml:space="preserve">sign the agreement as outlined below. They become responsible for the return of the loaned textbook(s). </w:t>
      </w:r>
    </w:p>
    <w:p w14:paraId="4107AA5A" w14:textId="77777777" w:rsidR="00272C9D" w:rsidRDefault="00272C9D" w:rsidP="00272C9D">
      <w:pPr>
        <w:pStyle w:val="ListParagraph"/>
        <w:spacing w:after="0" w:line="240" w:lineRule="auto"/>
        <w:ind w:left="1440"/>
        <w:rPr>
          <w:b/>
        </w:rPr>
      </w:pPr>
      <w:r w:rsidRPr="000E52F6">
        <w:rPr>
          <w:b/>
        </w:rPr>
        <w:t xml:space="preserve">NO ONE UNDER 18 WILL BE LOANED A BOOK WITHOUT A SIGNED AGREEMENT AS OUTLINED BELOW. </w:t>
      </w:r>
    </w:p>
    <w:p w14:paraId="5E1F22F3" w14:textId="77777777" w:rsidR="000E52F6" w:rsidRPr="000E52F6" w:rsidRDefault="000E52F6" w:rsidP="003B2A35">
      <w:pPr>
        <w:spacing w:after="0" w:line="240" w:lineRule="auto"/>
        <w:rPr>
          <w:b/>
        </w:rPr>
      </w:pPr>
    </w:p>
    <w:p w14:paraId="6B8C9F76" w14:textId="77777777" w:rsidR="008F5891" w:rsidRPr="000E52F6" w:rsidRDefault="009F4A10" w:rsidP="008F5891">
      <w:pPr>
        <w:pStyle w:val="ListParagraph"/>
        <w:numPr>
          <w:ilvl w:val="0"/>
          <w:numId w:val="1"/>
        </w:numPr>
        <w:spacing w:after="0" w:line="240" w:lineRule="auto"/>
        <w:rPr>
          <w:b/>
        </w:rPr>
      </w:pPr>
      <w:r w:rsidRPr="000E52F6">
        <w:rPr>
          <w:b/>
        </w:rPr>
        <w:t xml:space="preserve">I understand I get to </w:t>
      </w:r>
      <w:r w:rsidR="00E839ED" w:rsidRPr="000E52F6">
        <w:rPr>
          <w:b/>
        </w:rPr>
        <w:t>borrow</w:t>
      </w:r>
      <w:r w:rsidRPr="000E52F6">
        <w:rPr>
          <w:b/>
        </w:rPr>
        <w:t xml:space="preserve"> books for free. </w:t>
      </w:r>
      <w:r w:rsidR="008F5891" w:rsidRPr="000E52F6">
        <w:rPr>
          <w:b/>
        </w:rPr>
        <w:t xml:space="preserve">Do I have to pay for any materials for my classes? </w:t>
      </w:r>
    </w:p>
    <w:p w14:paraId="0CCE743F" w14:textId="77777777" w:rsidR="008F5891" w:rsidRPr="000E52F6" w:rsidRDefault="008F5891" w:rsidP="008F5891">
      <w:pPr>
        <w:pStyle w:val="ListParagraph"/>
        <w:spacing w:after="0" w:line="240" w:lineRule="auto"/>
        <w:ind w:left="1440"/>
      </w:pPr>
      <w:r w:rsidRPr="000E52F6">
        <w:t>Th</w:t>
      </w:r>
      <w:r w:rsidR="00E839ED" w:rsidRPr="000E52F6">
        <w:t xml:space="preserve">e </w:t>
      </w:r>
      <w:r w:rsidR="009F4F04">
        <w:t>DUAL ENROLLMENT</w:t>
      </w:r>
      <w:r w:rsidR="00E839ED" w:rsidRPr="000E52F6">
        <w:t xml:space="preserve"> book award covers</w:t>
      </w:r>
      <w:r w:rsidR="000B1196">
        <w:t xml:space="preserve"> required</w:t>
      </w:r>
      <w:r w:rsidR="00E839ED" w:rsidRPr="000E52F6">
        <w:t xml:space="preserve"> textbooks</w:t>
      </w:r>
      <w:r w:rsidR="003318CF">
        <w:t xml:space="preserve">, </w:t>
      </w:r>
      <w:r w:rsidR="00586731">
        <w:t xml:space="preserve">some </w:t>
      </w:r>
      <w:r w:rsidR="003318CF">
        <w:t>access codes,</w:t>
      </w:r>
      <w:r w:rsidR="00E839ED" w:rsidRPr="000E52F6">
        <w:t xml:space="preserve"> </w:t>
      </w:r>
      <w:r w:rsidRPr="000E52F6">
        <w:t>and e-</w:t>
      </w:r>
      <w:r w:rsidRPr="00DD5018">
        <w:t xml:space="preserve">books only. The Loch Shop is only required to provide the least expensive version of a </w:t>
      </w:r>
      <w:r w:rsidRPr="00DD5018">
        <w:rPr>
          <w:u w:val="single"/>
        </w:rPr>
        <w:t>required book</w:t>
      </w:r>
      <w:r w:rsidR="003318CF">
        <w:rPr>
          <w:u w:val="single"/>
        </w:rPr>
        <w:t>, which may be an e-book</w:t>
      </w:r>
      <w:r w:rsidR="000B1196">
        <w:rPr>
          <w:u w:val="single"/>
        </w:rPr>
        <w:t xml:space="preserve"> or online access</w:t>
      </w:r>
      <w:r w:rsidRPr="00DD5018">
        <w:t xml:space="preserve">. </w:t>
      </w:r>
      <w:r w:rsidR="000B1196">
        <w:t>The Loch Shop will not provide print versions of</w:t>
      </w:r>
      <w:r w:rsidR="008118DD">
        <w:t xml:space="preserve"> textbooks for</w:t>
      </w:r>
      <w:r w:rsidR="000B1196">
        <w:t xml:space="preserve"> classes using OpenStax or other online materials. </w:t>
      </w:r>
      <w:r w:rsidRPr="00DD5018">
        <w:t xml:space="preserve">The Loch Shop is not responsible for providing course-related items like lab kits, </w:t>
      </w:r>
      <w:r w:rsidR="000B1196">
        <w:t xml:space="preserve">recommended books, study aids, </w:t>
      </w:r>
      <w:r w:rsidRPr="00DD5018">
        <w:t>etc.  Non-book</w:t>
      </w:r>
      <w:r w:rsidRPr="000E52F6">
        <w:t xml:space="preserve"> items required for class are considered </w:t>
      </w:r>
      <w:r w:rsidR="00E839ED" w:rsidRPr="000E52F6">
        <w:t>a “course-related fee or supply</w:t>
      </w:r>
      <w:r w:rsidRPr="000E52F6">
        <w:t xml:space="preserve">” </w:t>
      </w:r>
      <w:r w:rsidR="00E839ED" w:rsidRPr="000E52F6">
        <w:t xml:space="preserve">that </w:t>
      </w:r>
      <w:r w:rsidRPr="000E52F6">
        <w:t xml:space="preserve">students will need to pay for out of pocket. </w:t>
      </w:r>
    </w:p>
    <w:p w14:paraId="674E4A75" w14:textId="77777777" w:rsidR="008F5891" w:rsidRPr="000E52F6" w:rsidRDefault="008F5891" w:rsidP="008F5891">
      <w:pPr>
        <w:pStyle w:val="ListParagraph"/>
        <w:spacing w:after="0" w:line="240" w:lineRule="auto"/>
        <w:ind w:left="1440"/>
      </w:pPr>
    </w:p>
    <w:p w14:paraId="418B65D6" w14:textId="77777777" w:rsidR="008F5891" w:rsidRDefault="008F5891" w:rsidP="008F5891">
      <w:pPr>
        <w:pStyle w:val="ListParagraph"/>
        <w:numPr>
          <w:ilvl w:val="0"/>
          <w:numId w:val="1"/>
        </w:numPr>
        <w:spacing w:after="0" w:line="240" w:lineRule="auto"/>
        <w:rPr>
          <w:b/>
        </w:rPr>
      </w:pPr>
      <w:r w:rsidRPr="000E52F6">
        <w:rPr>
          <w:b/>
        </w:rPr>
        <w:t xml:space="preserve">What is a course-related fee or supply? </w:t>
      </w:r>
    </w:p>
    <w:p w14:paraId="1BCE9BD6" w14:textId="77777777" w:rsidR="00FD04B0" w:rsidRDefault="008F5891" w:rsidP="0064477A">
      <w:pPr>
        <w:pStyle w:val="ListParagraph"/>
        <w:spacing w:after="0" w:line="240" w:lineRule="auto"/>
        <w:ind w:left="1440"/>
      </w:pPr>
      <w:r w:rsidRPr="000E52F6">
        <w:t>Per the definition provided by Georgia Student Finance Commission, course</w:t>
      </w:r>
      <w:r w:rsidR="00E839ED" w:rsidRPr="000E52F6">
        <w:t>-</w:t>
      </w:r>
      <w:r w:rsidRPr="000E52F6">
        <w:t xml:space="preserve">related fees or supplies are those “fees or supply items required for participation in a specific course and all students enrolled in the specific course are required to pay a fee or purchase such items.” Examples of course-related fees are materials, software, supplies, tools and equipment required for a specific course. </w:t>
      </w:r>
    </w:p>
    <w:p w14:paraId="603D1318" w14:textId="77777777" w:rsidR="00FD04B0" w:rsidRDefault="00FD04B0" w:rsidP="00FD04B0">
      <w:pPr>
        <w:pStyle w:val="ListParagraph"/>
        <w:spacing w:after="0" w:line="240" w:lineRule="auto"/>
      </w:pPr>
    </w:p>
    <w:p w14:paraId="22125BF5" w14:textId="77777777" w:rsidR="00296D6C" w:rsidRPr="00FD04B0" w:rsidRDefault="00296D6C" w:rsidP="00FD04B0">
      <w:pPr>
        <w:pStyle w:val="ListParagraph"/>
        <w:numPr>
          <w:ilvl w:val="0"/>
          <w:numId w:val="1"/>
        </w:numPr>
        <w:spacing w:after="0" w:line="240" w:lineRule="auto"/>
        <w:rPr>
          <w:b/>
        </w:rPr>
      </w:pPr>
      <w:r w:rsidRPr="00FD04B0">
        <w:rPr>
          <w:b/>
        </w:rPr>
        <w:t xml:space="preserve">Am I responsible for bringing back the textbooks </w:t>
      </w:r>
      <w:r w:rsidR="001F7001" w:rsidRPr="00FD04B0">
        <w:rPr>
          <w:b/>
        </w:rPr>
        <w:t>I borrow</w:t>
      </w:r>
      <w:r w:rsidRPr="00FD04B0">
        <w:rPr>
          <w:b/>
        </w:rPr>
        <w:t xml:space="preserve"> for </w:t>
      </w:r>
      <w:r w:rsidR="009F4F04">
        <w:rPr>
          <w:b/>
        </w:rPr>
        <w:t>DUAL ENROLLMENT</w:t>
      </w:r>
      <w:r w:rsidRPr="00FD04B0">
        <w:rPr>
          <w:b/>
        </w:rPr>
        <w:t xml:space="preserve"> classes? </w:t>
      </w:r>
    </w:p>
    <w:p w14:paraId="355E907C" w14:textId="77777777" w:rsidR="00296D6C" w:rsidRDefault="00C32942" w:rsidP="00A753AB">
      <w:pPr>
        <w:pStyle w:val="ListParagraph"/>
        <w:spacing w:after="0" w:line="240" w:lineRule="auto"/>
        <w:ind w:left="1440"/>
      </w:pPr>
      <w:r w:rsidRPr="000E52F6">
        <w:t xml:space="preserve">Yes, </w:t>
      </w:r>
      <w:r w:rsidR="003318CF">
        <w:t>physical</w:t>
      </w:r>
      <w:r w:rsidR="003318CF" w:rsidRPr="000E52F6">
        <w:t xml:space="preserve"> </w:t>
      </w:r>
      <w:r w:rsidR="00296D6C" w:rsidRPr="000E52F6">
        <w:t xml:space="preserve">books will be </w:t>
      </w:r>
      <w:r w:rsidR="00296D6C" w:rsidRPr="000E52F6">
        <w:rPr>
          <w:b/>
          <w:u w:val="single"/>
        </w:rPr>
        <w:t>loaned</w:t>
      </w:r>
      <w:r w:rsidR="00296D6C" w:rsidRPr="000E52F6">
        <w:t xml:space="preserve"> to you and</w:t>
      </w:r>
      <w:r w:rsidR="00E46F31" w:rsidRPr="000E52F6">
        <w:t xml:space="preserve"> will remain the property of Clayton</w:t>
      </w:r>
      <w:r w:rsidR="00296D6C" w:rsidRPr="000E52F6">
        <w:t xml:space="preserve"> State University. </w:t>
      </w:r>
      <w:r w:rsidR="00622A8C" w:rsidRPr="000E52F6">
        <w:t>You should never attempt to sell these books or give them away. They are your responsibility</w:t>
      </w:r>
      <w:r w:rsidR="003924E3" w:rsidRPr="000E52F6">
        <w:t xml:space="preserve"> to return to the Loch Shop</w:t>
      </w:r>
      <w:r w:rsidR="003318CF">
        <w:t>, and you may incur penalties for not returning your physical textbooks</w:t>
      </w:r>
      <w:r w:rsidR="00622A8C" w:rsidRPr="000E52F6">
        <w:t xml:space="preserve">. </w:t>
      </w:r>
      <w:r w:rsidR="000B1196">
        <w:t>You do not need to return the physical packaging for any access codes you may have issued, only printed</w:t>
      </w:r>
      <w:r w:rsidR="003B2A35">
        <w:t xml:space="preserve"> materials.</w:t>
      </w:r>
    </w:p>
    <w:p w14:paraId="44E7B9E2" w14:textId="77777777" w:rsidR="00A753AB" w:rsidRPr="000E52F6" w:rsidRDefault="00A753AB" w:rsidP="00A753AB">
      <w:pPr>
        <w:pStyle w:val="ListParagraph"/>
        <w:spacing w:after="0" w:line="240" w:lineRule="auto"/>
        <w:ind w:left="1440"/>
      </w:pPr>
    </w:p>
    <w:p w14:paraId="08D2E141" w14:textId="77777777" w:rsidR="00296D6C" w:rsidRPr="000E52F6" w:rsidRDefault="00892D88" w:rsidP="00296D6C">
      <w:pPr>
        <w:pStyle w:val="ListParagraph"/>
        <w:numPr>
          <w:ilvl w:val="0"/>
          <w:numId w:val="1"/>
        </w:numPr>
        <w:spacing w:after="0" w:line="240" w:lineRule="auto"/>
        <w:rPr>
          <w:b/>
        </w:rPr>
      </w:pPr>
      <w:r w:rsidRPr="000E52F6">
        <w:rPr>
          <w:b/>
        </w:rPr>
        <w:t>What if I lose the boo</w:t>
      </w:r>
      <w:r w:rsidR="00296D6C" w:rsidRPr="000E52F6">
        <w:rPr>
          <w:b/>
        </w:rPr>
        <w:t xml:space="preserve">k? What if I damage the book? </w:t>
      </w:r>
    </w:p>
    <w:p w14:paraId="1D183F66" w14:textId="77777777" w:rsidR="00296D6C" w:rsidRPr="000E52F6" w:rsidRDefault="00E46F31" w:rsidP="00A753AB">
      <w:pPr>
        <w:pStyle w:val="ListParagraph"/>
        <w:spacing w:after="0" w:line="240" w:lineRule="auto"/>
        <w:ind w:left="1440"/>
      </w:pPr>
      <w:r w:rsidRPr="000E52F6">
        <w:t>The</w:t>
      </w:r>
      <w:r w:rsidR="00AB15AD" w:rsidRPr="000E52F6">
        <w:t xml:space="preserve"> student</w:t>
      </w:r>
      <w:r w:rsidR="00296D6C" w:rsidRPr="000E52F6">
        <w:t xml:space="preserve"> will be charged a late/damaged fee pl</w:t>
      </w:r>
      <w:r w:rsidR="00AB15AD" w:rsidRPr="000E52F6">
        <w:t>us a “registration hold” which c</w:t>
      </w:r>
      <w:r w:rsidR="00296D6C" w:rsidRPr="000E52F6">
        <w:t>ould result in you not being able to register for classes or receive your current grades</w:t>
      </w:r>
      <w:r w:rsidR="003924E3" w:rsidRPr="000E52F6">
        <w:t xml:space="preserve"> until your </w:t>
      </w:r>
      <w:r w:rsidR="00AB15AD" w:rsidRPr="000E52F6">
        <w:t>late/damaged fee</w:t>
      </w:r>
      <w:r w:rsidR="003924E3" w:rsidRPr="000E52F6">
        <w:t xml:space="preserve"> has been settled</w:t>
      </w:r>
      <w:r w:rsidR="00296D6C" w:rsidRPr="000E52F6">
        <w:t xml:space="preserve">. </w:t>
      </w:r>
      <w:r w:rsidR="00A753AB" w:rsidRPr="000E52F6">
        <w:t>Damaged books remai</w:t>
      </w:r>
      <w:r w:rsidR="00A83E67" w:rsidRPr="000E52F6">
        <w:t xml:space="preserve">n the property of </w:t>
      </w:r>
      <w:r w:rsidRPr="000E52F6">
        <w:t>Clayton State University</w:t>
      </w:r>
      <w:r w:rsidR="00327AEC" w:rsidRPr="000E52F6">
        <w:t xml:space="preserve"> and should still be turned in, </w:t>
      </w:r>
      <w:r w:rsidR="00A83E67" w:rsidRPr="000E52F6">
        <w:t xml:space="preserve">and </w:t>
      </w:r>
      <w:r w:rsidRPr="000E52F6">
        <w:t>a late/damaged fee will be</w:t>
      </w:r>
      <w:r w:rsidR="00A753AB" w:rsidRPr="000E52F6">
        <w:t xml:space="preserve"> assessed. </w:t>
      </w:r>
    </w:p>
    <w:p w14:paraId="4644FC27" w14:textId="77777777" w:rsidR="00A753AB" w:rsidRPr="000E52F6" w:rsidRDefault="00A753AB" w:rsidP="00A753AB">
      <w:pPr>
        <w:pStyle w:val="ListParagraph"/>
        <w:spacing w:after="0" w:line="240" w:lineRule="auto"/>
        <w:ind w:left="1440"/>
      </w:pPr>
    </w:p>
    <w:p w14:paraId="5F8A44AD" w14:textId="77777777" w:rsidR="00296D6C" w:rsidRPr="000E52F6" w:rsidRDefault="00296D6C" w:rsidP="00296D6C">
      <w:pPr>
        <w:pStyle w:val="ListParagraph"/>
        <w:numPr>
          <w:ilvl w:val="0"/>
          <w:numId w:val="1"/>
        </w:numPr>
        <w:spacing w:after="0" w:line="240" w:lineRule="auto"/>
        <w:rPr>
          <w:b/>
        </w:rPr>
      </w:pPr>
      <w:r w:rsidRPr="000E52F6">
        <w:rPr>
          <w:b/>
        </w:rPr>
        <w:t xml:space="preserve">When must I </w:t>
      </w:r>
      <w:r w:rsidR="00E728EC">
        <w:rPr>
          <w:b/>
        </w:rPr>
        <w:t>return</w:t>
      </w:r>
      <w:r w:rsidR="00E728EC" w:rsidRPr="000E52F6">
        <w:rPr>
          <w:b/>
        </w:rPr>
        <w:t xml:space="preserve"> </w:t>
      </w:r>
      <w:r w:rsidRPr="000E52F6">
        <w:rPr>
          <w:b/>
        </w:rPr>
        <w:t xml:space="preserve">the loaned books to the Loch Shop? </w:t>
      </w:r>
    </w:p>
    <w:p w14:paraId="567978E3" w14:textId="6CDA46A9" w:rsidR="00296D6C" w:rsidRPr="000E52F6" w:rsidRDefault="003B2A35" w:rsidP="00A753AB">
      <w:pPr>
        <w:pStyle w:val="ListParagraph"/>
        <w:spacing w:after="0" w:line="240" w:lineRule="auto"/>
        <w:ind w:left="1440"/>
      </w:pPr>
      <w:r>
        <w:t xml:space="preserve">For the </w:t>
      </w:r>
      <w:r w:rsidR="00C75068">
        <w:t>Spring 2025</w:t>
      </w:r>
      <w:r w:rsidR="005D158A">
        <w:t xml:space="preserve"> term, o</w:t>
      </w:r>
      <w:r>
        <w:t xml:space="preserve">n or before </w:t>
      </w:r>
      <w:r w:rsidR="00377202">
        <w:t>May 1</w:t>
      </w:r>
      <w:r w:rsidR="001D61C7">
        <w:t>1</w:t>
      </w:r>
      <w:r w:rsidR="00377202">
        <w:t>, 202</w:t>
      </w:r>
      <w:r w:rsidR="001D61C7">
        <w:t>6</w:t>
      </w:r>
      <w:r w:rsidR="00296D6C" w:rsidRPr="000E52F6">
        <w:t xml:space="preserve">. </w:t>
      </w:r>
      <w:r>
        <w:t xml:space="preserve"> </w:t>
      </w:r>
      <w:r w:rsidR="00E46F31" w:rsidRPr="000E52F6">
        <w:t>Any damages that might occur during shipping are the responsibility of the party who was loaned the textbook at the beginning of the semester. The Loch Shop is not responsible for mailed books received late or books damaged during shipment. These loaned books remain the property of the Clayton State University</w:t>
      </w:r>
      <w:r w:rsidR="005F2B4D" w:rsidRPr="000E52F6">
        <w:t xml:space="preserve"> and you </w:t>
      </w:r>
      <w:r w:rsidR="00E46F31" w:rsidRPr="000E52F6">
        <w:t xml:space="preserve">will be charged the </w:t>
      </w:r>
      <w:r w:rsidR="00E46F31" w:rsidRPr="000E52F6">
        <w:rPr>
          <w:u w:val="single"/>
        </w:rPr>
        <w:t xml:space="preserve">late/damaged fee. </w:t>
      </w:r>
      <w:r w:rsidR="00E46F31" w:rsidRPr="000E52F6">
        <w:t xml:space="preserve"> </w:t>
      </w:r>
    </w:p>
    <w:p w14:paraId="0D1F86B7" w14:textId="77777777" w:rsidR="00A753AB" w:rsidRPr="000E52F6" w:rsidRDefault="00A753AB" w:rsidP="00A753AB">
      <w:pPr>
        <w:pStyle w:val="ListParagraph"/>
        <w:spacing w:after="0" w:line="240" w:lineRule="auto"/>
        <w:ind w:left="1440"/>
      </w:pPr>
    </w:p>
    <w:p w14:paraId="0D7FE3B0" w14:textId="77777777" w:rsidR="0055655A" w:rsidRPr="00DD5018" w:rsidRDefault="0055655A" w:rsidP="0055655A">
      <w:pPr>
        <w:pStyle w:val="ListParagraph"/>
        <w:numPr>
          <w:ilvl w:val="0"/>
          <w:numId w:val="1"/>
        </w:numPr>
        <w:spacing w:after="0" w:line="240" w:lineRule="auto"/>
        <w:rPr>
          <w:b/>
        </w:rPr>
      </w:pPr>
      <w:r w:rsidRPr="000E52F6">
        <w:rPr>
          <w:b/>
        </w:rPr>
        <w:t xml:space="preserve">What if I drop a class? </w:t>
      </w:r>
    </w:p>
    <w:p w14:paraId="7E4E9C2B" w14:textId="5B90DDEB" w:rsidR="00296D6C" w:rsidRPr="000E52F6" w:rsidRDefault="0055655A" w:rsidP="00A753AB">
      <w:pPr>
        <w:pStyle w:val="ListParagraph"/>
        <w:spacing w:after="0" w:line="240" w:lineRule="auto"/>
        <w:ind w:left="1440"/>
      </w:pPr>
      <w:r w:rsidRPr="00DD5018">
        <w:t xml:space="preserve">If you drop a class, </w:t>
      </w:r>
      <w:r w:rsidR="00A753AB" w:rsidRPr="00DD5018">
        <w:t xml:space="preserve">you are no longer considered a </w:t>
      </w:r>
      <w:r w:rsidR="009F4F04">
        <w:t>Dual Enrollment</w:t>
      </w:r>
      <w:r w:rsidR="00A753AB" w:rsidRPr="00DD5018">
        <w:t xml:space="preserve"> student for that </w:t>
      </w:r>
      <w:r w:rsidR="00946E35" w:rsidRPr="00DD5018">
        <w:t xml:space="preserve">particular </w:t>
      </w:r>
      <w:r w:rsidR="00A753AB" w:rsidRPr="00DD5018">
        <w:t xml:space="preserve">class, and, as such, </w:t>
      </w:r>
      <w:r w:rsidRPr="00DD5018">
        <w:t xml:space="preserve">you will need to </w:t>
      </w:r>
      <w:r w:rsidR="000B39C5">
        <w:t>return</w:t>
      </w:r>
      <w:r w:rsidRPr="00DD5018">
        <w:t xml:space="preserve"> your loaned textbook back to the Loch Shop </w:t>
      </w:r>
      <w:r w:rsidR="003B2A35">
        <w:t xml:space="preserve">within one week of dropping the class </w:t>
      </w:r>
      <w:r w:rsidR="00A753AB" w:rsidRPr="00DD5018">
        <w:t xml:space="preserve">to avoid </w:t>
      </w:r>
      <w:r w:rsidR="005F2B4D" w:rsidRPr="00DD5018">
        <w:t xml:space="preserve">being billed the </w:t>
      </w:r>
      <w:r w:rsidR="005F2B4D" w:rsidRPr="00DD5018">
        <w:rPr>
          <w:u w:val="single"/>
        </w:rPr>
        <w:t>full retail price</w:t>
      </w:r>
      <w:r w:rsidR="005F2B4D" w:rsidRPr="00DD5018">
        <w:t xml:space="preserve"> of the book</w:t>
      </w:r>
      <w:r w:rsidRPr="00DD5018">
        <w:t xml:space="preserve">. </w:t>
      </w:r>
      <w:r w:rsidR="008118DD">
        <w:t xml:space="preserve">You may contact </w:t>
      </w:r>
      <w:r w:rsidR="00591934">
        <w:rPr>
          <w:rStyle w:val="Hyperlink"/>
        </w:rPr>
        <w:t>sm8307@bncollege.com</w:t>
      </w:r>
      <w:r w:rsidR="008118DD">
        <w:t xml:space="preserve"> </w:t>
      </w:r>
      <w:r w:rsidR="00591934">
        <w:t xml:space="preserve">with any addition questions. </w:t>
      </w:r>
      <w:r w:rsidRPr="00DD5018">
        <w:t>You wi</w:t>
      </w:r>
      <w:r w:rsidR="00A753AB" w:rsidRPr="00DD5018">
        <w:t>ll not be allowed to pick up</w:t>
      </w:r>
      <w:r w:rsidRPr="00DD5018">
        <w:t xml:space="preserve"> book</w:t>
      </w:r>
      <w:r w:rsidR="00A753AB" w:rsidRPr="00DD5018">
        <w:t>s</w:t>
      </w:r>
      <w:r w:rsidRPr="00DD5018">
        <w:t xml:space="preserve"> for</w:t>
      </w:r>
      <w:r w:rsidR="00A753AB" w:rsidRPr="00DD5018">
        <w:t xml:space="preserve"> any</w:t>
      </w:r>
      <w:r w:rsidRPr="00DD5018">
        <w:t xml:space="preserve"> newly added class</w:t>
      </w:r>
      <w:r w:rsidR="00A753AB" w:rsidRPr="00DD5018">
        <w:t>(es)</w:t>
      </w:r>
      <w:r w:rsidRPr="00DD5018">
        <w:t xml:space="preserve"> </w:t>
      </w:r>
      <w:r w:rsidR="00DA7D3B" w:rsidRPr="00DD5018">
        <w:t>if you have not returned the book(s) for the dropped classes</w:t>
      </w:r>
      <w:r w:rsidRPr="00DD5018">
        <w:t>.</w:t>
      </w:r>
      <w:r w:rsidRPr="000E52F6">
        <w:t xml:space="preserve"> </w:t>
      </w:r>
    </w:p>
    <w:p w14:paraId="28CA1788" w14:textId="77777777" w:rsidR="00A753AB" w:rsidRPr="000E52F6" w:rsidRDefault="00A753AB" w:rsidP="00A753AB">
      <w:pPr>
        <w:pStyle w:val="ListParagraph"/>
        <w:spacing w:after="0" w:line="240" w:lineRule="auto"/>
        <w:ind w:left="1440"/>
      </w:pPr>
    </w:p>
    <w:p w14:paraId="6BF58443" w14:textId="77777777" w:rsidR="0055655A" w:rsidRPr="000E52F6" w:rsidRDefault="0055655A" w:rsidP="0055655A">
      <w:pPr>
        <w:pStyle w:val="ListParagraph"/>
        <w:numPr>
          <w:ilvl w:val="0"/>
          <w:numId w:val="1"/>
        </w:numPr>
        <w:spacing w:after="0" w:line="240" w:lineRule="auto"/>
        <w:rPr>
          <w:b/>
        </w:rPr>
      </w:pPr>
      <w:r w:rsidRPr="000E52F6">
        <w:rPr>
          <w:b/>
        </w:rPr>
        <w:t>What i</w:t>
      </w:r>
      <w:r w:rsidR="00170908">
        <w:rPr>
          <w:b/>
        </w:rPr>
        <w:t>f I have sequential classes</w:t>
      </w:r>
      <w:r w:rsidRPr="000E52F6">
        <w:rPr>
          <w:b/>
        </w:rPr>
        <w:t>, do I have to bring back a</w:t>
      </w:r>
      <w:r w:rsidR="00170908">
        <w:rPr>
          <w:b/>
        </w:rPr>
        <w:t>ny loaned books after finals</w:t>
      </w:r>
      <w:r w:rsidRPr="000E52F6">
        <w:rPr>
          <w:b/>
        </w:rPr>
        <w:t xml:space="preserve">? </w:t>
      </w:r>
    </w:p>
    <w:p w14:paraId="44DFDF99" w14:textId="77777777" w:rsidR="00171543" w:rsidRDefault="00DD5018" w:rsidP="00A753AB">
      <w:pPr>
        <w:pStyle w:val="ListParagraph"/>
        <w:spacing w:after="0" w:line="240" w:lineRule="auto"/>
        <w:ind w:left="1440"/>
      </w:pPr>
      <w:r>
        <w:t>It depends on whether your book is a physical print book, or an e-book:</w:t>
      </w:r>
    </w:p>
    <w:p w14:paraId="5B91C1BA" w14:textId="149635D9" w:rsidR="00171543" w:rsidRPr="00170908" w:rsidRDefault="00171543" w:rsidP="00171543">
      <w:pPr>
        <w:pStyle w:val="ListParagraph"/>
        <w:numPr>
          <w:ilvl w:val="0"/>
          <w:numId w:val="5"/>
        </w:numPr>
        <w:spacing w:after="0" w:line="240" w:lineRule="auto"/>
      </w:pPr>
      <w:r>
        <w:lastRenderedPageBreak/>
        <w:t xml:space="preserve">If you are in a sequential class and the sequential class is using the same </w:t>
      </w:r>
      <w:r w:rsidR="00A75566">
        <w:t>physical print</w:t>
      </w:r>
      <w:r w:rsidR="000446BD">
        <w:t xml:space="preserve"> </w:t>
      </w:r>
      <w:r>
        <w:t xml:space="preserve">book, </w:t>
      </w:r>
      <w:r w:rsidRPr="00506E25">
        <w:rPr>
          <w:u w:val="single"/>
        </w:rPr>
        <w:t>you must return the book</w:t>
      </w:r>
      <w:r w:rsidR="00506E25" w:rsidRPr="00506E25">
        <w:rPr>
          <w:u w:val="single"/>
        </w:rPr>
        <w:t xml:space="preserve"> by</w:t>
      </w:r>
      <w:r w:rsidR="00103498">
        <w:rPr>
          <w:u w:val="single"/>
        </w:rPr>
        <w:t xml:space="preserve"> the </w:t>
      </w:r>
      <w:proofErr w:type="gramStart"/>
      <w:r w:rsidR="00103498">
        <w:rPr>
          <w:u w:val="single"/>
        </w:rPr>
        <w:t xml:space="preserve">deadline </w:t>
      </w:r>
      <w:r w:rsidR="003B2A35">
        <w:rPr>
          <w:u w:val="single"/>
        </w:rPr>
        <w:t xml:space="preserve"> of</w:t>
      </w:r>
      <w:proofErr w:type="gramEnd"/>
      <w:r w:rsidR="003B2A35">
        <w:rPr>
          <w:u w:val="single"/>
        </w:rPr>
        <w:t xml:space="preserve"> </w:t>
      </w:r>
      <w:r w:rsidR="00377202">
        <w:rPr>
          <w:u w:val="single"/>
        </w:rPr>
        <w:t>May 12, 2025</w:t>
      </w:r>
      <w:r w:rsidR="008F55CC">
        <w:rPr>
          <w:u w:val="single"/>
        </w:rPr>
        <w:t>,</w:t>
      </w:r>
      <w:r w:rsidRPr="00506E25">
        <w:rPr>
          <w:u w:val="single"/>
        </w:rPr>
        <w:t xml:space="preserve"> and </w:t>
      </w:r>
      <w:r w:rsidR="008F55CC">
        <w:rPr>
          <w:u w:val="single"/>
        </w:rPr>
        <w:t xml:space="preserve">you will </w:t>
      </w:r>
      <w:r w:rsidRPr="00506E25">
        <w:rPr>
          <w:u w:val="single"/>
        </w:rPr>
        <w:t xml:space="preserve">be </w:t>
      </w:r>
      <w:proofErr w:type="gramStart"/>
      <w:r w:rsidRPr="00506E25">
        <w:rPr>
          <w:u w:val="single"/>
        </w:rPr>
        <w:t>reissued the book</w:t>
      </w:r>
      <w:proofErr w:type="gramEnd"/>
      <w:r w:rsidRPr="00506E25">
        <w:rPr>
          <w:u w:val="single"/>
        </w:rPr>
        <w:t xml:space="preserve"> for the </w:t>
      </w:r>
      <w:r w:rsidR="00DD5018">
        <w:rPr>
          <w:u w:val="single"/>
        </w:rPr>
        <w:t xml:space="preserve">next </w:t>
      </w:r>
      <w:r w:rsidRPr="00506E25">
        <w:rPr>
          <w:u w:val="single"/>
        </w:rPr>
        <w:t>class</w:t>
      </w:r>
      <w:r w:rsidR="00103498">
        <w:rPr>
          <w:u w:val="single"/>
        </w:rPr>
        <w:t xml:space="preserve"> at the beginning of the </w:t>
      </w:r>
      <w:r w:rsidR="00E47D81">
        <w:rPr>
          <w:u w:val="single"/>
        </w:rPr>
        <w:t>following</w:t>
      </w:r>
      <w:r w:rsidR="008F55CC">
        <w:rPr>
          <w:u w:val="single"/>
        </w:rPr>
        <w:t xml:space="preserve"> semester</w:t>
      </w:r>
      <w:r w:rsidRPr="00506E25">
        <w:rPr>
          <w:u w:val="single"/>
        </w:rPr>
        <w:t>.</w:t>
      </w:r>
      <w:r w:rsidR="00506E25" w:rsidRPr="00506E25">
        <w:rPr>
          <w:u w:val="single"/>
        </w:rPr>
        <w:t xml:space="preserve">  </w:t>
      </w:r>
    </w:p>
    <w:p w14:paraId="01C1F1EA" w14:textId="77777777" w:rsidR="00171543" w:rsidRDefault="00171543" w:rsidP="00171543">
      <w:pPr>
        <w:pStyle w:val="ListParagraph"/>
        <w:numPr>
          <w:ilvl w:val="0"/>
          <w:numId w:val="5"/>
        </w:numPr>
        <w:spacing w:after="0" w:line="240" w:lineRule="auto"/>
      </w:pPr>
      <w:r>
        <w:t>If you are in a sequential class and the sequential class is</w:t>
      </w:r>
      <w:r w:rsidR="000446BD">
        <w:t xml:space="preserve"> using the same digital</w:t>
      </w:r>
      <w:r w:rsidR="00A75566">
        <w:t xml:space="preserve"> e-</w:t>
      </w:r>
      <w:r w:rsidR="00DD5018">
        <w:t>book</w:t>
      </w:r>
      <w:r w:rsidR="00A10E7A">
        <w:t xml:space="preserve"> with a one-year access</w:t>
      </w:r>
      <w:r>
        <w:t xml:space="preserve">, </w:t>
      </w:r>
      <w:r w:rsidRPr="00506E25">
        <w:rPr>
          <w:b/>
        </w:rPr>
        <w:t xml:space="preserve">you will need to reuse the same login </w:t>
      </w:r>
      <w:r w:rsidR="00506E25" w:rsidRPr="00506E25">
        <w:rPr>
          <w:b/>
        </w:rPr>
        <w:t>credentials</w:t>
      </w:r>
      <w:r w:rsidRPr="00506E25">
        <w:rPr>
          <w:b/>
        </w:rPr>
        <w:t xml:space="preserve"> for both classes</w:t>
      </w:r>
      <w:r>
        <w:t>.  Otherwise, if you create a new log in, you will lose your previous data.</w:t>
      </w:r>
    </w:p>
    <w:p w14:paraId="086A3C5C" w14:textId="77777777" w:rsidR="008F55CC" w:rsidRDefault="008F55CC" w:rsidP="00171543">
      <w:pPr>
        <w:pStyle w:val="ListParagraph"/>
        <w:numPr>
          <w:ilvl w:val="0"/>
          <w:numId w:val="5"/>
        </w:numPr>
        <w:spacing w:after="0" w:line="240" w:lineRule="auto"/>
      </w:pPr>
      <w:r>
        <w:t>You will not be issued a second code for a sequential course</w:t>
      </w:r>
    </w:p>
    <w:p w14:paraId="6E9A3830" w14:textId="77777777" w:rsidR="00506E25" w:rsidRDefault="00171543" w:rsidP="00171543">
      <w:pPr>
        <w:pStyle w:val="ListParagraph"/>
        <w:numPr>
          <w:ilvl w:val="0"/>
          <w:numId w:val="5"/>
        </w:numPr>
        <w:spacing w:after="0" w:line="240" w:lineRule="auto"/>
      </w:pPr>
      <w:r>
        <w:t>If you are in a sequential class and the se</w:t>
      </w:r>
      <w:r w:rsidR="000446BD">
        <w:t xml:space="preserve">quential class is using a digital </w:t>
      </w:r>
      <w:r w:rsidR="00A75566">
        <w:t>e-</w:t>
      </w:r>
      <w:r w:rsidR="00DD5018">
        <w:t>book</w:t>
      </w:r>
      <w:r w:rsidR="00A10E7A">
        <w:t xml:space="preserve"> with only a 6-</w:t>
      </w:r>
      <w:r>
        <w:t xml:space="preserve">month </w:t>
      </w:r>
      <w:r w:rsidR="00506E25">
        <w:t>activation period, you may need to creat</w:t>
      </w:r>
      <w:r w:rsidR="00DD5018">
        <w:t>e a new log</w:t>
      </w:r>
      <w:r w:rsidR="000446BD">
        <w:t xml:space="preserve">in for the new digital </w:t>
      </w:r>
      <w:r w:rsidR="00A75566">
        <w:t>e-</w:t>
      </w:r>
      <w:r w:rsidR="000446BD">
        <w:t>text</w:t>
      </w:r>
      <w:r w:rsidR="00506E25">
        <w:t xml:space="preserve"> being used in the next class.  </w:t>
      </w:r>
    </w:p>
    <w:p w14:paraId="2D6A8510" w14:textId="77777777" w:rsidR="00296D6C" w:rsidRPr="00506E25" w:rsidRDefault="00506E25" w:rsidP="00171543">
      <w:pPr>
        <w:pStyle w:val="ListParagraph"/>
        <w:numPr>
          <w:ilvl w:val="0"/>
          <w:numId w:val="5"/>
        </w:numPr>
        <w:spacing w:after="0" w:line="240" w:lineRule="auto"/>
        <w:rPr>
          <w:i/>
        </w:rPr>
      </w:pPr>
      <w:r>
        <w:t xml:space="preserve">NOTE: </w:t>
      </w:r>
      <w:r w:rsidRPr="00506E25">
        <w:rPr>
          <w:i/>
        </w:rPr>
        <w:t>Please check with yo</w:t>
      </w:r>
      <w:r w:rsidR="00A10E7A">
        <w:rPr>
          <w:i/>
        </w:rPr>
        <w:t xml:space="preserve">ur professor to see if the digital </w:t>
      </w:r>
      <w:r w:rsidR="00A75566">
        <w:rPr>
          <w:i/>
        </w:rPr>
        <w:t>e-</w:t>
      </w:r>
      <w:r w:rsidR="00A10E7A">
        <w:rPr>
          <w:i/>
        </w:rPr>
        <w:t>text</w:t>
      </w:r>
      <w:r w:rsidRPr="00506E25">
        <w:rPr>
          <w:i/>
        </w:rPr>
        <w:t xml:space="preserve"> being used is for a one-year activation period or a six-month activation period.</w:t>
      </w:r>
      <w:r w:rsidR="0055655A" w:rsidRPr="00506E25">
        <w:rPr>
          <w:i/>
        </w:rPr>
        <w:t xml:space="preserve"> </w:t>
      </w:r>
    </w:p>
    <w:p w14:paraId="6A7F7646" w14:textId="77777777" w:rsidR="00A753AB" w:rsidRPr="000E52F6" w:rsidRDefault="00A753AB" w:rsidP="00A753AB">
      <w:pPr>
        <w:pStyle w:val="ListParagraph"/>
        <w:spacing w:after="0" w:line="240" w:lineRule="auto"/>
        <w:ind w:left="1440"/>
      </w:pPr>
    </w:p>
    <w:p w14:paraId="36E955DD" w14:textId="0DE160B4" w:rsidR="00326C61" w:rsidRDefault="00326C61" w:rsidP="0055655A">
      <w:pPr>
        <w:pStyle w:val="ListParagraph"/>
        <w:numPr>
          <w:ilvl w:val="0"/>
          <w:numId w:val="1"/>
        </w:numPr>
        <w:spacing w:after="0" w:line="240" w:lineRule="auto"/>
        <w:rPr>
          <w:b/>
        </w:rPr>
      </w:pPr>
      <w:r>
        <w:rPr>
          <w:b/>
        </w:rPr>
        <w:t xml:space="preserve">Do I need to </w:t>
      </w:r>
      <w:r w:rsidR="00D81C38">
        <w:rPr>
          <w:b/>
        </w:rPr>
        <w:t xml:space="preserve">place an online </w:t>
      </w:r>
      <w:r>
        <w:rPr>
          <w:b/>
        </w:rPr>
        <w:t>order</w:t>
      </w:r>
      <w:r w:rsidR="00D81C38">
        <w:rPr>
          <w:b/>
        </w:rPr>
        <w:t xml:space="preserve"> for</w:t>
      </w:r>
      <w:r>
        <w:rPr>
          <w:b/>
        </w:rPr>
        <w:t xml:space="preserve"> my books for </w:t>
      </w:r>
      <w:r w:rsidR="00C75068">
        <w:rPr>
          <w:b/>
        </w:rPr>
        <w:t>SPRING 202</w:t>
      </w:r>
      <w:r w:rsidR="001D61C7">
        <w:rPr>
          <w:b/>
        </w:rPr>
        <w:t>6</w:t>
      </w:r>
      <w:r>
        <w:rPr>
          <w:b/>
        </w:rPr>
        <w:t xml:space="preserve"> term?</w:t>
      </w:r>
    </w:p>
    <w:p w14:paraId="308FD17C" w14:textId="2251BB80" w:rsidR="00326C61" w:rsidRPr="00326C61" w:rsidRDefault="00326C61" w:rsidP="00326C61">
      <w:pPr>
        <w:spacing w:after="0" w:line="240" w:lineRule="auto"/>
        <w:ind w:left="1440"/>
      </w:pPr>
      <w:r w:rsidRPr="00326C61">
        <w:t xml:space="preserve">No, a Loch Shop staff member will </w:t>
      </w:r>
      <w:r w:rsidR="00B81550">
        <w:t>prepare</w:t>
      </w:r>
      <w:r w:rsidRPr="00326C61">
        <w:t xml:space="preserve"> your </w:t>
      </w:r>
      <w:r w:rsidR="00B81550">
        <w:t>course materials</w:t>
      </w:r>
      <w:r w:rsidRPr="00326C61">
        <w:t xml:space="preserve"> on your behalf.  </w:t>
      </w:r>
    </w:p>
    <w:p w14:paraId="18643F7E" w14:textId="77777777" w:rsidR="00326C61" w:rsidRPr="00326C61" w:rsidRDefault="00326C61" w:rsidP="00326C61">
      <w:pPr>
        <w:spacing w:after="0" w:line="240" w:lineRule="auto"/>
        <w:ind w:left="720" w:firstLine="720"/>
        <w:rPr>
          <w:b/>
        </w:rPr>
      </w:pPr>
    </w:p>
    <w:p w14:paraId="197C1170" w14:textId="194C259B" w:rsidR="009D5162" w:rsidRDefault="003B2A35" w:rsidP="009D5162">
      <w:pPr>
        <w:pStyle w:val="ListParagraph"/>
        <w:numPr>
          <w:ilvl w:val="0"/>
          <w:numId w:val="1"/>
        </w:numPr>
        <w:spacing w:after="0" w:line="240" w:lineRule="auto"/>
        <w:rPr>
          <w:b/>
        </w:rPr>
      </w:pPr>
      <w:r>
        <w:rPr>
          <w:b/>
        </w:rPr>
        <w:t xml:space="preserve">When will I receive my books for </w:t>
      </w:r>
      <w:r w:rsidR="003065CE">
        <w:rPr>
          <w:b/>
        </w:rPr>
        <w:t xml:space="preserve">SPRING </w:t>
      </w:r>
      <w:r>
        <w:rPr>
          <w:b/>
        </w:rPr>
        <w:t>term</w:t>
      </w:r>
      <w:r w:rsidR="0055655A" w:rsidRPr="000E52F6">
        <w:rPr>
          <w:b/>
        </w:rPr>
        <w:t xml:space="preserve">? </w:t>
      </w:r>
    </w:p>
    <w:p w14:paraId="239EE1DE" w14:textId="5F670F7A" w:rsidR="00034412" w:rsidRDefault="007F6D05" w:rsidP="00034412">
      <w:pPr>
        <w:pStyle w:val="ListParagraph"/>
        <w:spacing w:after="0" w:line="240" w:lineRule="auto"/>
        <w:ind w:left="1440"/>
      </w:pPr>
      <w:r>
        <w:t xml:space="preserve">DE </w:t>
      </w:r>
      <w:proofErr w:type="gramStart"/>
      <w:r>
        <w:t>pick up</w:t>
      </w:r>
      <w:proofErr w:type="gramEnd"/>
      <w:r>
        <w:t xml:space="preserve"> </w:t>
      </w:r>
      <w:proofErr w:type="spellStart"/>
      <w:r>
        <w:t>wil</w:t>
      </w:r>
      <w:proofErr w:type="spellEnd"/>
      <w:r>
        <w:t xml:space="preserve"> begin in January 2026. Please visit the link before for specific dates for your county:</w:t>
      </w:r>
      <w:r w:rsidR="003065CE">
        <w:t xml:space="preserve"> </w:t>
      </w:r>
      <w:r w:rsidR="003065CE">
        <w:br/>
      </w:r>
      <w:hyperlink r:id="rId5" w:history="1">
        <w:r w:rsidR="003065CE" w:rsidRPr="000167B8">
          <w:rPr>
            <w:rStyle w:val="Hyperlink"/>
          </w:rPr>
          <w:t>https://clayton.edu/aux-services/the-loch-shop/</w:t>
        </w:r>
      </w:hyperlink>
      <w:r w:rsidR="003065CE">
        <w:t xml:space="preserve"> </w:t>
      </w:r>
    </w:p>
    <w:p w14:paraId="24EB0C82" w14:textId="77777777" w:rsidR="009D5162" w:rsidRDefault="009D5162" w:rsidP="009D5162">
      <w:pPr>
        <w:pStyle w:val="ListParagraph"/>
        <w:spacing w:after="0" w:line="240" w:lineRule="auto"/>
        <w:rPr>
          <w:b/>
        </w:rPr>
      </w:pPr>
    </w:p>
    <w:p w14:paraId="1ED052E1" w14:textId="7CEFFE81" w:rsidR="00890C7C" w:rsidRDefault="00890C7C" w:rsidP="00034412">
      <w:pPr>
        <w:pStyle w:val="ListParagraph"/>
        <w:numPr>
          <w:ilvl w:val="0"/>
          <w:numId w:val="1"/>
        </w:numPr>
        <w:spacing w:after="0" w:line="240" w:lineRule="auto"/>
        <w:rPr>
          <w:b/>
        </w:rPr>
      </w:pPr>
      <w:r>
        <w:rPr>
          <w:b/>
        </w:rPr>
        <w:t>Will all of my classes require a textbook?</w:t>
      </w:r>
    </w:p>
    <w:p w14:paraId="1E039167" w14:textId="0AD0B04C" w:rsidR="00890C7C" w:rsidRPr="00125FEF" w:rsidRDefault="00890C7C" w:rsidP="00890C7C">
      <w:pPr>
        <w:pStyle w:val="ListParagraph"/>
        <w:numPr>
          <w:ilvl w:val="1"/>
          <w:numId w:val="1"/>
        </w:numPr>
        <w:spacing w:after="0" w:line="240" w:lineRule="auto"/>
        <w:rPr>
          <w:bCs/>
        </w:rPr>
      </w:pPr>
      <w:r w:rsidRPr="00125FEF">
        <w:rPr>
          <w:bCs/>
        </w:rPr>
        <w:t xml:space="preserve">No. Refer to the </w:t>
      </w:r>
      <w:r w:rsidR="00B674CF" w:rsidRPr="00125FEF">
        <w:rPr>
          <w:bCs/>
        </w:rPr>
        <w:t xml:space="preserve">spreadsheet for </w:t>
      </w:r>
      <w:r w:rsidR="006307A8" w:rsidRPr="00125FEF">
        <w:rPr>
          <w:bCs/>
        </w:rPr>
        <w:t xml:space="preserve">a list of </w:t>
      </w:r>
      <w:r w:rsidRPr="00125FEF">
        <w:rPr>
          <w:bCs/>
        </w:rPr>
        <w:t>courses that do not currently require materials</w:t>
      </w:r>
    </w:p>
    <w:p w14:paraId="2EBB0A9A" w14:textId="77777777" w:rsidR="00890C7C" w:rsidRPr="00890C7C" w:rsidRDefault="00890C7C" w:rsidP="00890C7C">
      <w:pPr>
        <w:spacing w:after="0" w:line="240" w:lineRule="auto"/>
        <w:rPr>
          <w:b/>
        </w:rPr>
      </w:pPr>
    </w:p>
    <w:p w14:paraId="0E7C00B9" w14:textId="35B8B148" w:rsidR="00890C7C" w:rsidRDefault="00890C7C" w:rsidP="00034412">
      <w:pPr>
        <w:pStyle w:val="ListParagraph"/>
        <w:numPr>
          <w:ilvl w:val="0"/>
          <w:numId w:val="1"/>
        </w:numPr>
        <w:spacing w:after="0" w:line="240" w:lineRule="auto"/>
        <w:rPr>
          <w:b/>
        </w:rPr>
      </w:pPr>
      <w:r>
        <w:rPr>
          <w:b/>
        </w:rPr>
        <w:t>Download your textbook for FREE from openstax.org for the following courses:</w:t>
      </w:r>
    </w:p>
    <w:p w14:paraId="0975DCB2" w14:textId="4B9039D1" w:rsidR="00D81C38" w:rsidRPr="00125FEF" w:rsidRDefault="006307A8" w:rsidP="00D81C38">
      <w:pPr>
        <w:pStyle w:val="ListParagraph"/>
        <w:numPr>
          <w:ilvl w:val="0"/>
          <w:numId w:val="8"/>
        </w:numPr>
        <w:spacing w:after="0" w:line="240" w:lineRule="auto"/>
        <w:rPr>
          <w:bCs/>
        </w:rPr>
      </w:pPr>
      <w:r w:rsidRPr="00125FEF">
        <w:rPr>
          <w:bCs/>
        </w:rPr>
        <w:t xml:space="preserve">ASTR 1010, </w:t>
      </w:r>
      <w:r w:rsidR="00D81C38" w:rsidRPr="00125FEF">
        <w:rPr>
          <w:bCs/>
        </w:rPr>
        <w:t>MATH 1111, MATH 1112,</w:t>
      </w:r>
      <w:r w:rsidRPr="00125FEF">
        <w:rPr>
          <w:bCs/>
        </w:rPr>
        <w:t xml:space="preserve"> MATH 1113,</w:t>
      </w:r>
      <w:r w:rsidR="00D81C38" w:rsidRPr="00125FEF">
        <w:rPr>
          <w:bCs/>
        </w:rPr>
        <w:t xml:space="preserve"> MATH 1401</w:t>
      </w:r>
      <w:r w:rsidRPr="00125FEF">
        <w:rPr>
          <w:bCs/>
        </w:rPr>
        <w:t>, MATH 1501, MATH 2502</w:t>
      </w:r>
      <w:r w:rsidR="00125FEF">
        <w:rPr>
          <w:bCs/>
        </w:rPr>
        <w:br/>
      </w:r>
    </w:p>
    <w:p w14:paraId="62A4F97B" w14:textId="7706E089" w:rsidR="00890C7C" w:rsidRDefault="004C3084" w:rsidP="00034412">
      <w:pPr>
        <w:pStyle w:val="ListParagraph"/>
        <w:numPr>
          <w:ilvl w:val="0"/>
          <w:numId w:val="1"/>
        </w:numPr>
        <w:spacing w:after="0" w:line="240" w:lineRule="auto"/>
        <w:rPr>
          <w:b/>
        </w:rPr>
      </w:pPr>
      <w:r>
        <w:rPr>
          <w:b/>
        </w:rPr>
        <w:t xml:space="preserve">Please refer to the spreadsheet for the courses that </w:t>
      </w:r>
      <w:r w:rsidR="0090126E">
        <w:rPr>
          <w:b/>
        </w:rPr>
        <w:t xml:space="preserve">will be processed digitally and sent to your Clayton State email address. </w:t>
      </w:r>
      <w:r w:rsidR="004D537A">
        <w:rPr>
          <w:b/>
        </w:rPr>
        <w:t xml:space="preserve">Please follow the directions in the email to access your digital content. </w:t>
      </w:r>
      <w:r w:rsidR="00125FEF">
        <w:rPr>
          <w:b/>
        </w:rPr>
        <w:br/>
      </w:r>
    </w:p>
    <w:p w14:paraId="25CF44C9" w14:textId="04C0F428" w:rsidR="006300E1" w:rsidRDefault="008828B0" w:rsidP="00034412">
      <w:pPr>
        <w:pStyle w:val="ListParagraph"/>
        <w:numPr>
          <w:ilvl w:val="0"/>
          <w:numId w:val="1"/>
        </w:numPr>
        <w:spacing w:after="0" w:line="240" w:lineRule="auto"/>
        <w:rPr>
          <w:b/>
        </w:rPr>
      </w:pPr>
      <w:r>
        <w:rPr>
          <w:b/>
        </w:rPr>
        <w:t xml:space="preserve">Does my ECORE course require a book. </w:t>
      </w:r>
    </w:p>
    <w:p w14:paraId="796343CC" w14:textId="5F158AFE" w:rsidR="008828B0" w:rsidRDefault="008828B0" w:rsidP="008828B0">
      <w:pPr>
        <w:pStyle w:val="ListParagraph"/>
        <w:numPr>
          <w:ilvl w:val="0"/>
          <w:numId w:val="8"/>
        </w:numPr>
        <w:spacing w:after="0" w:line="240" w:lineRule="auto"/>
        <w:rPr>
          <w:bCs/>
        </w:rPr>
      </w:pPr>
      <w:r w:rsidRPr="00125FEF">
        <w:rPr>
          <w:bCs/>
        </w:rPr>
        <w:t>No, you will not receive any materials for your ECORE course. Your professor wi</w:t>
      </w:r>
      <w:r w:rsidR="001D1120" w:rsidRPr="00125FEF">
        <w:rPr>
          <w:bCs/>
        </w:rPr>
        <w:t xml:space="preserve">ll provide with the resources for those courses. </w:t>
      </w:r>
    </w:p>
    <w:p w14:paraId="58821E3E" w14:textId="3B0C6C75" w:rsidR="008D731E" w:rsidRDefault="008D731E" w:rsidP="008D731E">
      <w:pPr>
        <w:spacing w:after="0" w:line="240" w:lineRule="auto"/>
        <w:rPr>
          <w:bCs/>
        </w:rPr>
      </w:pPr>
    </w:p>
    <w:p w14:paraId="09BDD9CE" w14:textId="50F43342" w:rsidR="00F514D2" w:rsidRDefault="00F514D2">
      <w:pPr>
        <w:rPr>
          <w:b/>
          <w:bCs/>
        </w:rPr>
      </w:pPr>
    </w:p>
    <w:p w14:paraId="435F39E1" w14:textId="71DC0051" w:rsidR="00C96E7F" w:rsidRPr="00C96E7F" w:rsidRDefault="00C96E7F">
      <w:pPr>
        <w:rPr>
          <w:b/>
          <w:bCs/>
          <w:color w:val="FF0000"/>
        </w:rPr>
      </w:pPr>
      <w:r w:rsidRPr="00C96E7F">
        <w:rPr>
          <w:b/>
          <w:bCs/>
          <w:color w:val="FF0000"/>
        </w:rPr>
        <w:t>SEE NEXT PAGE FOR DUAL ENROLLMENT COURSE MATERIALS LIST</w:t>
      </w:r>
    </w:p>
    <w:p w14:paraId="47335544" w14:textId="175AE33A" w:rsidR="00C96E7F" w:rsidRDefault="00C96E7F">
      <w:pPr>
        <w:rPr>
          <w:b/>
          <w:bCs/>
        </w:rPr>
      </w:pPr>
      <w:r>
        <w:rPr>
          <w:b/>
          <w:bCs/>
        </w:rPr>
        <w:br w:type="page"/>
      </w:r>
    </w:p>
    <w:p w14:paraId="14CBF387" w14:textId="77777777" w:rsidR="00C96E7F" w:rsidRDefault="00C96E7F">
      <w:pPr>
        <w:rPr>
          <w:b/>
          <w:bCs/>
        </w:rPr>
      </w:pPr>
    </w:p>
    <w:p w14:paraId="18695CF3" w14:textId="23EEEB50" w:rsidR="00C75068" w:rsidRPr="00377202" w:rsidRDefault="004E7AB2" w:rsidP="008D731E">
      <w:pPr>
        <w:spacing w:after="0" w:line="240" w:lineRule="auto"/>
        <w:rPr>
          <w:b/>
          <w:bCs/>
        </w:rPr>
      </w:pPr>
      <w:r w:rsidRPr="004E7AB2">
        <w:rPr>
          <w:b/>
          <w:bCs/>
        </w:rPr>
        <w:t>Dual Enrollment Course Materials List</w:t>
      </w:r>
      <w:r w:rsidR="00C96E7F">
        <w:rPr>
          <w:b/>
          <w:bCs/>
        </w:rPr>
        <w:t xml:space="preserve"> for </w:t>
      </w:r>
      <w:r w:rsidR="00C75068">
        <w:rPr>
          <w:b/>
          <w:bCs/>
        </w:rPr>
        <w:t>SPRING 202</w:t>
      </w:r>
      <w:r w:rsidR="001D61C7">
        <w:rPr>
          <w:b/>
          <w:bCs/>
        </w:rPr>
        <w:t>6</w:t>
      </w:r>
      <w:r w:rsidR="00377202">
        <w:rPr>
          <w:b/>
          <w:bCs/>
        </w:rPr>
        <w:t xml:space="preserve"> is pending. Please check back in early </w:t>
      </w:r>
      <w:r w:rsidR="001D61C7">
        <w:rPr>
          <w:b/>
          <w:bCs/>
        </w:rPr>
        <w:t>January</w:t>
      </w:r>
      <w:r w:rsidR="00377202">
        <w:rPr>
          <w:b/>
          <w:bCs/>
        </w:rPr>
        <w:t xml:space="preserve"> for the updated list. </w:t>
      </w:r>
    </w:p>
    <w:p w14:paraId="29362A38" w14:textId="1DFE5D91" w:rsidR="00F514D2" w:rsidRDefault="00F514D2" w:rsidP="008D731E">
      <w:pPr>
        <w:spacing w:after="0" w:line="240" w:lineRule="auto"/>
        <w:rPr>
          <w:bCs/>
        </w:rPr>
      </w:pPr>
    </w:p>
    <w:p w14:paraId="4258587F" w14:textId="77777777" w:rsidR="00F514D2" w:rsidRDefault="00F514D2" w:rsidP="008D731E">
      <w:pPr>
        <w:spacing w:after="0" w:line="240" w:lineRule="auto"/>
        <w:rPr>
          <w:bCs/>
        </w:rPr>
      </w:pPr>
    </w:p>
    <w:p w14:paraId="045F09F8" w14:textId="0F4B65E1" w:rsidR="00F514D2" w:rsidRDefault="00F514D2" w:rsidP="008D731E">
      <w:pPr>
        <w:spacing w:after="0" w:line="240" w:lineRule="auto"/>
        <w:rPr>
          <w:bCs/>
        </w:rPr>
      </w:pPr>
    </w:p>
    <w:p w14:paraId="28B3BC05" w14:textId="41599D17" w:rsidR="004E7AB2" w:rsidRPr="008D731E" w:rsidRDefault="004E7AB2" w:rsidP="008D731E">
      <w:pPr>
        <w:spacing w:after="0" w:line="240" w:lineRule="auto"/>
        <w:rPr>
          <w:bCs/>
        </w:rPr>
      </w:pPr>
    </w:p>
    <w:sectPr w:rsidR="004E7AB2" w:rsidRPr="008D731E" w:rsidSect="009D516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A66E2"/>
    <w:multiLevelType w:val="hybridMultilevel"/>
    <w:tmpl w:val="E05607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3863EA2"/>
    <w:multiLevelType w:val="hybridMultilevel"/>
    <w:tmpl w:val="95DC822A"/>
    <w:lvl w:ilvl="0" w:tplc="54D26912">
      <w:start w:val="1"/>
      <w:numFmt w:val="decimal"/>
      <w:lvlText w:val="%1."/>
      <w:lvlJc w:val="left"/>
      <w:pPr>
        <w:ind w:left="720" w:hanging="360"/>
      </w:pPr>
      <w:rPr>
        <w:rFonts w:asciiTheme="minorHAnsi" w:hAnsiTheme="minorHAnsi" w:hint="default"/>
        <w:b/>
      </w:rPr>
    </w:lvl>
    <w:lvl w:ilvl="1" w:tplc="04090001">
      <w:start w:val="1"/>
      <w:numFmt w:val="bullet"/>
      <w:lvlText w:val=""/>
      <w:lvlJc w:val="left"/>
      <w:pPr>
        <w:ind w:left="1440" w:hanging="360"/>
      </w:pPr>
      <w:rPr>
        <w:rFonts w:ascii="Symbol" w:hAnsi="Symbol" w:hint="default"/>
      </w:rPr>
    </w:lvl>
    <w:lvl w:ilvl="2" w:tplc="04090019">
      <w:start w:val="1"/>
      <w:numFmt w:val="lowerLetter"/>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AC1FE1"/>
    <w:multiLevelType w:val="hybridMultilevel"/>
    <w:tmpl w:val="48C657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720E3C"/>
    <w:multiLevelType w:val="hybridMultilevel"/>
    <w:tmpl w:val="C0145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481FBE"/>
    <w:multiLevelType w:val="multilevel"/>
    <w:tmpl w:val="A3B4B134"/>
    <w:lvl w:ilvl="0">
      <w:start w:val="1"/>
      <w:numFmt w:val="decimal"/>
      <w:lvlText w:val="%1."/>
      <w:lvlJc w:val="left"/>
      <w:pPr>
        <w:ind w:left="720" w:hanging="360"/>
      </w:pPr>
      <w:rPr>
        <w:rFonts w:asciiTheme="minorHAnsi" w:hAnsiTheme="minorHAnsi"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794566B"/>
    <w:multiLevelType w:val="hybridMultilevel"/>
    <w:tmpl w:val="0FC20B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80D18C7"/>
    <w:multiLevelType w:val="hybridMultilevel"/>
    <w:tmpl w:val="2A985DDA"/>
    <w:lvl w:ilvl="0" w:tplc="E0F49D18">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7C883FD1"/>
    <w:multiLevelType w:val="hybridMultilevel"/>
    <w:tmpl w:val="2CDC6D5E"/>
    <w:lvl w:ilvl="0" w:tplc="9D3478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17871334">
    <w:abstractNumId w:val="1"/>
  </w:num>
  <w:num w:numId="2" w16cid:durableId="1406297536">
    <w:abstractNumId w:val="3"/>
  </w:num>
  <w:num w:numId="3" w16cid:durableId="151022783">
    <w:abstractNumId w:val="7"/>
  </w:num>
  <w:num w:numId="4" w16cid:durableId="1152261386">
    <w:abstractNumId w:val="4"/>
  </w:num>
  <w:num w:numId="5" w16cid:durableId="836501671">
    <w:abstractNumId w:val="6"/>
  </w:num>
  <w:num w:numId="6" w16cid:durableId="784151235">
    <w:abstractNumId w:val="5"/>
  </w:num>
  <w:num w:numId="7" w16cid:durableId="1345475037">
    <w:abstractNumId w:val="2"/>
  </w:num>
  <w:num w:numId="8" w16cid:durableId="961304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D6C"/>
    <w:rsid w:val="00012C5B"/>
    <w:rsid w:val="00032ED1"/>
    <w:rsid w:val="00034412"/>
    <w:rsid w:val="000446BD"/>
    <w:rsid w:val="00055AE0"/>
    <w:rsid w:val="00072FCE"/>
    <w:rsid w:val="00081328"/>
    <w:rsid w:val="000B1196"/>
    <w:rsid w:val="000B39C5"/>
    <w:rsid w:val="000B6E98"/>
    <w:rsid w:val="000C66CF"/>
    <w:rsid w:val="000E52F6"/>
    <w:rsid w:val="000F16F0"/>
    <w:rsid w:val="001004D4"/>
    <w:rsid w:val="00103498"/>
    <w:rsid w:val="00104F3E"/>
    <w:rsid w:val="00125FEF"/>
    <w:rsid w:val="00141C4D"/>
    <w:rsid w:val="00142C34"/>
    <w:rsid w:val="001604C9"/>
    <w:rsid w:val="00170908"/>
    <w:rsid w:val="00171543"/>
    <w:rsid w:val="00187981"/>
    <w:rsid w:val="001A2217"/>
    <w:rsid w:val="001D1120"/>
    <w:rsid w:val="001D61C7"/>
    <w:rsid w:val="001F338C"/>
    <w:rsid w:val="001F7001"/>
    <w:rsid w:val="00235DAE"/>
    <w:rsid w:val="002511D1"/>
    <w:rsid w:val="00272C9D"/>
    <w:rsid w:val="00296D6C"/>
    <w:rsid w:val="002E1CD4"/>
    <w:rsid w:val="002F69E9"/>
    <w:rsid w:val="003065CE"/>
    <w:rsid w:val="00307E09"/>
    <w:rsid w:val="00326C61"/>
    <w:rsid w:val="00327AEC"/>
    <w:rsid w:val="003318CF"/>
    <w:rsid w:val="003421B6"/>
    <w:rsid w:val="00367A7C"/>
    <w:rsid w:val="00377202"/>
    <w:rsid w:val="003924E3"/>
    <w:rsid w:val="003B2A35"/>
    <w:rsid w:val="003C74D0"/>
    <w:rsid w:val="003D1373"/>
    <w:rsid w:val="004A4A07"/>
    <w:rsid w:val="004C3084"/>
    <w:rsid w:val="004D537A"/>
    <w:rsid w:val="004E4F52"/>
    <w:rsid w:val="004E7AB2"/>
    <w:rsid w:val="004F0B3C"/>
    <w:rsid w:val="004F17E8"/>
    <w:rsid w:val="004F7A84"/>
    <w:rsid w:val="00501758"/>
    <w:rsid w:val="00506E25"/>
    <w:rsid w:val="00544B20"/>
    <w:rsid w:val="00554155"/>
    <w:rsid w:val="0055655A"/>
    <w:rsid w:val="005864C2"/>
    <w:rsid w:val="00586731"/>
    <w:rsid w:val="00591934"/>
    <w:rsid w:val="005D116B"/>
    <w:rsid w:val="005D158A"/>
    <w:rsid w:val="005F2B4D"/>
    <w:rsid w:val="006065B6"/>
    <w:rsid w:val="0061494E"/>
    <w:rsid w:val="00622A8C"/>
    <w:rsid w:val="006300E1"/>
    <w:rsid w:val="006307A8"/>
    <w:rsid w:val="0064477A"/>
    <w:rsid w:val="00666D2F"/>
    <w:rsid w:val="00684D15"/>
    <w:rsid w:val="006D3A3F"/>
    <w:rsid w:val="006E1DED"/>
    <w:rsid w:val="006E70E5"/>
    <w:rsid w:val="006F0A24"/>
    <w:rsid w:val="00770610"/>
    <w:rsid w:val="007A6514"/>
    <w:rsid w:val="007B7BA0"/>
    <w:rsid w:val="007D57F4"/>
    <w:rsid w:val="007E2B2C"/>
    <w:rsid w:val="007F6D05"/>
    <w:rsid w:val="008017C8"/>
    <w:rsid w:val="008118DD"/>
    <w:rsid w:val="00820B87"/>
    <w:rsid w:val="00821075"/>
    <w:rsid w:val="0082788A"/>
    <w:rsid w:val="00845FEE"/>
    <w:rsid w:val="00855DA1"/>
    <w:rsid w:val="008725EE"/>
    <w:rsid w:val="008828B0"/>
    <w:rsid w:val="00883B79"/>
    <w:rsid w:val="00890C7C"/>
    <w:rsid w:val="00892D88"/>
    <w:rsid w:val="008A74DC"/>
    <w:rsid w:val="008B7343"/>
    <w:rsid w:val="008D08D5"/>
    <w:rsid w:val="008D731E"/>
    <w:rsid w:val="008F55CC"/>
    <w:rsid w:val="008F5891"/>
    <w:rsid w:val="0090126E"/>
    <w:rsid w:val="009036D8"/>
    <w:rsid w:val="0090776B"/>
    <w:rsid w:val="00920092"/>
    <w:rsid w:val="00935E69"/>
    <w:rsid w:val="00946E35"/>
    <w:rsid w:val="009762C0"/>
    <w:rsid w:val="009B7C98"/>
    <w:rsid w:val="009D343A"/>
    <w:rsid w:val="009D5162"/>
    <w:rsid w:val="009E531A"/>
    <w:rsid w:val="009F4A10"/>
    <w:rsid w:val="009F4F04"/>
    <w:rsid w:val="00A10E7A"/>
    <w:rsid w:val="00A3604E"/>
    <w:rsid w:val="00A50980"/>
    <w:rsid w:val="00A576F6"/>
    <w:rsid w:val="00A753AB"/>
    <w:rsid w:val="00A75566"/>
    <w:rsid w:val="00A83E67"/>
    <w:rsid w:val="00A84688"/>
    <w:rsid w:val="00A870D7"/>
    <w:rsid w:val="00AA5B93"/>
    <w:rsid w:val="00AB15AD"/>
    <w:rsid w:val="00AF17F9"/>
    <w:rsid w:val="00B12EE8"/>
    <w:rsid w:val="00B2074E"/>
    <w:rsid w:val="00B674CF"/>
    <w:rsid w:val="00B75FC3"/>
    <w:rsid w:val="00B81550"/>
    <w:rsid w:val="00BF524C"/>
    <w:rsid w:val="00C06D02"/>
    <w:rsid w:val="00C21F3B"/>
    <w:rsid w:val="00C24634"/>
    <w:rsid w:val="00C31686"/>
    <w:rsid w:val="00C32942"/>
    <w:rsid w:val="00C51E25"/>
    <w:rsid w:val="00C75068"/>
    <w:rsid w:val="00C9125B"/>
    <w:rsid w:val="00C96E7F"/>
    <w:rsid w:val="00CA33A4"/>
    <w:rsid w:val="00CB2147"/>
    <w:rsid w:val="00CF2741"/>
    <w:rsid w:val="00D42E05"/>
    <w:rsid w:val="00D441F0"/>
    <w:rsid w:val="00D61E2E"/>
    <w:rsid w:val="00D81C38"/>
    <w:rsid w:val="00DA7D3B"/>
    <w:rsid w:val="00DC0D4F"/>
    <w:rsid w:val="00DC6F89"/>
    <w:rsid w:val="00DD5018"/>
    <w:rsid w:val="00E22386"/>
    <w:rsid w:val="00E33A18"/>
    <w:rsid w:val="00E34BE6"/>
    <w:rsid w:val="00E46F31"/>
    <w:rsid w:val="00E47D81"/>
    <w:rsid w:val="00E50CE9"/>
    <w:rsid w:val="00E728EC"/>
    <w:rsid w:val="00E839ED"/>
    <w:rsid w:val="00E83DD8"/>
    <w:rsid w:val="00E8789E"/>
    <w:rsid w:val="00EC0665"/>
    <w:rsid w:val="00EC07BD"/>
    <w:rsid w:val="00F04C3A"/>
    <w:rsid w:val="00F05715"/>
    <w:rsid w:val="00F108E5"/>
    <w:rsid w:val="00F332FA"/>
    <w:rsid w:val="00F514D2"/>
    <w:rsid w:val="00FB10C6"/>
    <w:rsid w:val="00FB2AA2"/>
    <w:rsid w:val="00FC101F"/>
    <w:rsid w:val="00FD04B0"/>
    <w:rsid w:val="00FF0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EF6E1"/>
  <w15:chartTrackingRefBased/>
  <w15:docId w15:val="{6C920359-EA16-4E79-9D77-2A20235F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6D6C"/>
    <w:pPr>
      <w:ind w:left="720"/>
      <w:contextualSpacing/>
    </w:pPr>
  </w:style>
  <w:style w:type="character" w:styleId="Hyperlink">
    <w:name w:val="Hyperlink"/>
    <w:basedOn w:val="DefaultParagraphFont"/>
    <w:uiPriority w:val="99"/>
    <w:unhideWhenUsed/>
    <w:rsid w:val="005F2B4D"/>
    <w:rPr>
      <w:color w:val="0563C1" w:themeColor="hyperlink"/>
      <w:u w:val="single"/>
    </w:rPr>
  </w:style>
  <w:style w:type="character" w:styleId="FollowedHyperlink">
    <w:name w:val="FollowedHyperlink"/>
    <w:basedOn w:val="DefaultParagraphFont"/>
    <w:uiPriority w:val="99"/>
    <w:semiHidden/>
    <w:unhideWhenUsed/>
    <w:rsid w:val="000E52F6"/>
    <w:rPr>
      <w:color w:val="954F72" w:themeColor="followedHyperlink"/>
      <w:u w:val="single"/>
    </w:rPr>
  </w:style>
  <w:style w:type="paragraph" w:styleId="BalloonText">
    <w:name w:val="Balloon Text"/>
    <w:basedOn w:val="Normal"/>
    <w:link w:val="BalloonTextChar"/>
    <w:uiPriority w:val="99"/>
    <w:semiHidden/>
    <w:unhideWhenUsed/>
    <w:rsid w:val="00E728E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728EC"/>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E728EC"/>
    <w:rPr>
      <w:sz w:val="18"/>
      <w:szCs w:val="18"/>
    </w:rPr>
  </w:style>
  <w:style w:type="paragraph" w:styleId="CommentText">
    <w:name w:val="annotation text"/>
    <w:basedOn w:val="Normal"/>
    <w:link w:val="CommentTextChar"/>
    <w:uiPriority w:val="99"/>
    <w:semiHidden/>
    <w:unhideWhenUsed/>
    <w:rsid w:val="00E728EC"/>
    <w:pPr>
      <w:spacing w:line="240" w:lineRule="auto"/>
    </w:pPr>
    <w:rPr>
      <w:sz w:val="24"/>
      <w:szCs w:val="24"/>
    </w:rPr>
  </w:style>
  <w:style w:type="character" w:customStyle="1" w:styleId="CommentTextChar">
    <w:name w:val="Comment Text Char"/>
    <w:basedOn w:val="DefaultParagraphFont"/>
    <w:link w:val="CommentText"/>
    <w:uiPriority w:val="99"/>
    <w:semiHidden/>
    <w:rsid w:val="00E728EC"/>
    <w:rPr>
      <w:sz w:val="24"/>
      <w:szCs w:val="24"/>
    </w:rPr>
  </w:style>
  <w:style w:type="paragraph" w:styleId="CommentSubject">
    <w:name w:val="annotation subject"/>
    <w:basedOn w:val="CommentText"/>
    <w:next w:val="CommentText"/>
    <w:link w:val="CommentSubjectChar"/>
    <w:uiPriority w:val="99"/>
    <w:semiHidden/>
    <w:unhideWhenUsed/>
    <w:rsid w:val="00E728EC"/>
    <w:rPr>
      <w:b/>
      <w:bCs/>
      <w:sz w:val="20"/>
      <w:szCs w:val="20"/>
    </w:rPr>
  </w:style>
  <w:style w:type="character" w:customStyle="1" w:styleId="CommentSubjectChar">
    <w:name w:val="Comment Subject Char"/>
    <w:basedOn w:val="CommentTextChar"/>
    <w:link w:val="CommentSubject"/>
    <w:uiPriority w:val="99"/>
    <w:semiHidden/>
    <w:rsid w:val="00E728EC"/>
    <w:rPr>
      <w:b/>
      <w:bCs/>
      <w:sz w:val="20"/>
      <w:szCs w:val="20"/>
    </w:rPr>
  </w:style>
  <w:style w:type="character" w:customStyle="1" w:styleId="UnresolvedMention1">
    <w:name w:val="Unresolved Mention1"/>
    <w:basedOn w:val="DefaultParagraphFont"/>
    <w:uiPriority w:val="99"/>
    <w:semiHidden/>
    <w:unhideWhenUsed/>
    <w:rsid w:val="00591934"/>
    <w:rPr>
      <w:color w:val="605E5C"/>
      <w:shd w:val="clear" w:color="auto" w:fill="E1DFDD"/>
    </w:rPr>
  </w:style>
  <w:style w:type="character" w:styleId="UnresolvedMention">
    <w:name w:val="Unresolved Mention"/>
    <w:basedOn w:val="DefaultParagraphFont"/>
    <w:uiPriority w:val="99"/>
    <w:semiHidden/>
    <w:unhideWhenUsed/>
    <w:rsid w:val="003065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84436">
      <w:bodyDiv w:val="1"/>
      <w:marLeft w:val="0"/>
      <w:marRight w:val="0"/>
      <w:marTop w:val="0"/>
      <w:marBottom w:val="0"/>
      <w:divBdr>
        <w:top w:val="none" w:sz="0" w:space="0" w:color="auto"/>
        <w:left w:val="none" w:sz="0" w:space="0" w:color="auto"/>
        <w:bottom w:val="none" w:sz="0" w:space="0" w:color="auto"/>
        <w:right w:val="none" w:sz="0" w:space="0" w:color="auto"/>
      </w:divBdr>
    </w:div>
    <w:div w:id="34232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layton.edu/aux-services/the-loch-sho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1014</Words>
  <Characters>4822</Characters>
  <Application>Microsoft Office Word</Application>
  <DocSecurity>0</DocSecurity>
  <Lines>94</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Smith</dc:creator>
  <cp:keywords/>
  <dc:description/>
  <cp:lastModifiedBy>Kimberley Campbell</cp:lastModifiedBy>
  <cp:revision>19</cp:revision>
  <cp:lastPrinted>2016-12-02T18:22:00Z</cp:lastPrinted>
  <dcterms:created xsi:type="dcterms:W3CDTF">2023-06-08T12:43:00Z</dcterms:created>
  <dcterms:modified xsi:type="dcterms:W3CDTF">2025-12-10T16:36:00Z</dcterms:modified>
</cp:coreProperties>
</file>