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B250F" w14:textId="77777777" w:rsidR="00C22CFC" w:rsidRDefault="00C22CFC" w:rsidP="00C22CFC">
      <w:pPr>
        <w:pStyle w:val="Default"/>
        <w:jc w:val="center"/>
        <w:rPr>
          <w:b/>
        </w:rPr>
      </w:pPr>
      <w:bookmarkStart w:id="0" w:name="_GoBack"/>
      <w:bookmarkEnd w:id="0"/>
    </w:p>
    <w:p w14:paraId="10A98725" w14:textId="77777777" w:rsidR="00C22CFC" w:rsidRPr="005B70DB" w:rsidRDefault="00C22CFC" w:rsidP="00C22CFC">
      <w:pPr>
        <w:pStyle w:val="Default"/>
        <w:jc w:val="center"/>
        <w:rPr>
          <w:b/>
          <w:sz w:val="28"/>
          <w:szCs w:val="28"/>
        </w:rPr>
      </w:pPr>
      <w:r w:rsidRPr="005B70DB">
        <w:rPr>
          <w:b/>
          <w:sz w:val="28"/>
          <w:szCs w:val="28"/>
        </w:rPr>
        <w:t xml:space="preserve">BATEMAN EMERGENCY LOAN APPLICATION </w:t>
      </w:r>
    </w:p>
    <w:p w14:paraId="52B24FFC" w14:textId="77777777" w:rsidR="00C22CFC" w:rsidRPr="005B70DB" w:rsidRDefault="00C22CFC" w:rsidP="00C22CFC">
      <w:pPr>
        <w:pStyle w:val="Default"/>
        <w:jc w:val="center"/>
        <w:rPr>
          <w:b/>
          <w:sz w:val="28"/>
          <w:szCs w:val="28"/>
        </w:rPr>
      </w:pPr>
      <w:r w:rsidRPr="005B70DB">
        <w:rPr>
          <w:b/>
          <w:sz w:val="28"/>
          <w:szCs w:val="28"/>
        </w:rPr>
        <w:t>INFORMATION SHEET</w:t>
      </w:r>
    </w:p>
    <w:p w14:paraId="1DB36392" w14:textId="77777777" w:rsidR="00C22CFC" w:rsidRDefault="00C22CFC"/>
    <w:p w14:paraId="05FF9688" w14:textId="77777777" w:rsidR="007E20C9" w:rsidRPr="005B70DB" w:rsidRDefault="007E20C9" w:rsidP="0055428A">
      <w:pPr>
        <w:pStyle w:val="NoSpacing"/>
        <w:rPr>
          <w:b/>
          <w:sz w:val="24"/>
          <w:szCs w:val="24"/>
        </w:rPr>
      </w:pPr>
      <w:r w:rsidRPr="005B70DB">
        <w:rPr>
          <w:b/>
          <w:sz w:val="24"/>
          <w:szCs w:val="24"/>
        </w:rPr>
        <w:t>Emergency Loan</w:t>
      </w:r>
    </w:p>
    <w:p w14:paraId="393EA59D" w14:textId="77777777" w:rsidR="0055428A" w:rsidRPr="005B70DB" w:rsidRDefault="0055428A" w:rsidP="0055428A">
      <w:pPr>
        <w:pStyle w:val="NoSpacing"/>
        <w:rPr>
          <w:sz w:val="24"/>
          <w:szCs w:val="24"/>
        </w:rPr>
      </w:pPr>
    </w:p>
    <w:p w14:paraId="33645971" w14:textId="77777777" w:rsidR="0055428A" w:rsidRDefault="001B5826" w:rsidP="0055428A">
      <w:pPr>
        <w:pStyle w:val="NoSpacing"/>
        <w:rPr>
          <w:b/>
          <w:sz w:val="24"/>
          <w:szCs w:val="24"/>
        </w:rPr>
      </w:pPr>
      <w:r w:rsidRPr="005B70DB">
        <w:rPr>
          <w:sz w:val="24"/>
          <w:szCs w:val="24"/>
        </w:rPr>
        <w:t>The Bateman Loan is an interest free, short</w:t>
      </w:r>
      <w:r w:rsidR="007E20C9" w:rsidRPr="005B70DB">
        <w:rPr>
          <w:sz w:val="24"/>
          <w:szCs w:val="24"/>
        </w:rPr>
        <w:t>-</w:t>
      </w:r>
      <w:r w:rsidRPr="005B70DB">
        <w:rPr>
          <w:sz w:val="24"/>
          <w:szCs w:val="24"/>
        </w:rPr>
        <w:t>term loan that is available to currently enrolled Clayton State University students</w:t>
      </w:r>
      <w:r w:rsidR="007E20C9" w:rsidRPr="005B70DB">
        <w:rPr>
          <w:sz w:val="24"/>
          <w:szCs w:val="24"/>
        </w:rPr>
        <w:t xml:space="preserve">.  The loan </w:t>
      </w:r>
      <w:proofErr w:type="gramStart"/>
      <w:r w:rsidR="007E20C9" w:rsidRPr="005B70DB">
        <w:rPr>
          <w:sz w:val="24"/>
          <w:szCs w:val="24"/>
        </w:rPr>
        <w:t>is designed</w:t>
      </w:r>
      <w:proofErr w:type="gramEnd"/>
      <w:r w:rsidRPr="005B70DB">
        <w:rPr>
          <w:sz w:val="24"/>
          <w:szCs w:val="24"/>
        </w:rPr>
        <w:t xml:space="preserve"> to help</w:t>
      </w:r>
      <w:r w:rsidR="007E20C9" w:rsidRPr="005B70DB">
        <w:rPr>
          <w:sz w:val="24"/>
          <w:szCs w:val="24"/>
        </w:rPr>
        <w:t xml:space="preserve"> students</w:t>
      </w:r>
      <w:r w:rsidRPr="005B70DB">
        <w:rPr>
          <w:sz w:val="24"/>
          <w:szCs w:val="24"/>
        </w:rPr>
        <w:t xml:space="preserve"> through unexpected financial crises, such as illness, family job loss, </w:t>
      </w:r>
      <w:r w:rsidR="007E20C9" w:rsidRPr="005B70DB">
        <w:rPr>
          <w:sz w:val="24"/>
          <w:szCs w:val="24"/>
        </w:rPr>
        <w:t xml:space="preserve">food, rent, childcare, etc.  </w:t>
      </w:r>
      <w:r w:rsidR="005C5638" w:rsidRPr="005B70DB">
        <w:rPr>
          <w:sz w:val="24"/>
          <w:szCs w:val="24"/>
        </w:rPr>
        <w:t>The maximum loan amount is $1,500 and loans are subject to avai</w:t>
      </w:r>
      <w:r w:rsidRPr="005B70DB">
        <w:rPr>
          <w:sz w:val="24"/>
          <w:szCs w:val="24"/>
        </w:rPr>
        <w:t>lability of funds</w:t>
      </w:r>
      <w:r w:rsidR="007E20C9" w:rsidRPr="005B70DB">
        <w:rPr>
          <w:sz w:val="24"/>
          <w:szCs w:val="24"/>
        </w:rPr>
        <w:t>.</w:t>
      </w:r>
      <w:r w:rsidR="00D30771" w:rsidRPr="005B70DB">
        <w:rPr>
          <w:sz w:val="24"/>
          <w:szCs w:val="24"/>
        </w:rPr>
        <w:t xml:space="preserve">  </w:t>
      </w:r>
    </w:p>
    <w:p w14:paraId="2BC822FD" w14:textId="77777777" w:rsidR="00937208" w:rsidRPr="005B70DB" w:rsidRDefault="00937208" w:rsidP="0055428A">
      <w:pPr>
        <w:pStyle w:val="NoSpacing"/>
        <w:rPr>
          <w:b/>
          <w:sz w:val="24"/>
          <w:szCs w:val="24"/>
        </w:rPr>
      </w:pPr>
    </w:p>
    <w:p w14:paraId="37F2FCB5" w14:textId="77777777" w:rsidR="001B5826" w:rsidRPr="005B70DB" w:rsidRDefault="005C5638" w:rsidP="0055428A">
      <w:pPr>
        <w:pStyle w:val="NoSpacing"/>
        <w:rPr>
          <w:b/>
          <w:sz w:val="24"/>
          <w:szCs w:val="24"/>
        </w:rPr>
      </w:pPr>
      <w:r w:rsidRPr="005B70DB">
        <w:rPr>
          <w:b/>
          <w:sz w:val="24"/>
          <w:szCs w:val="24"/>
        </w:rPr>
        <w:t>General Information</w:t>
      </w:r>
    </w:p>
    <w:p w14:paraId="7FD57973" w14:textId="77777777" w:rsidR="0055428A" w:rsidRPr="005B70DB" w:rsidRDefault="0055428A" w:rsidP="0055428A">
      <w:pPr>
        <w:pStyle w:val="NoSpacing"/>
        <w:rPr>
          <w:b/>
          <w:sz w:val="24"/>
          <w:szCs w:val="24"/>
        </w:rPr>
      </w:pPr>
    </w:p>
    <w:p w14:paraId="3BA13ED8" w14:textId="320E6DCA" w:rsidR="005C5638" w:rsidRPr="005B70DB" w:rsidRDefault="005C5638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70DB">
        <w:rPr>
          <w:sz w:val="24"/>
          <w:szCs w:val="24"/>
        </w:rPr>
        <w:t xml:space="preserve">A $20.00 processing fee </w:t>
      </w:r>
      <w:proofErr w:type="gramStart"/>
      <w:r w:rsidRPr="005B70DB">
        <w:rPr>
          <w:sz w:val="24"/>
          <w:szCs w:val="24"/>
        </w:rPr>
        <w:t>will be added</w:t>
      </w:r>
      <w:proofErr w:type="gramEnd"/>
      <w:r w:rsidRPr="005B70DB">
        <w:rPr>
          <w:sz w:val="24"/>
          <w:szCs w:val="24"/>
        </w:rPr>
        <w:t xml:space="preserve"> </w:t>
      </w:r>
      <w:r w:rsidR="00FD4F04">
        <w:rPr>
          <w:sz w:val="24"/>
          <w:szCs w:val="24"/>
        </w:rPr>
        <w:t>and is due upon notification of approval of the loan application.</w:t>
      </w:r>
    </w:p>
    <w:p w14:paraId="33F4A6EE" w14:textId="77777777" w:rsidR="005C5638" w:rsidRPr="005B70DB" w:rsidRDefault="005A0783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70DB">
        <w:rPr>
          <w:sz w:val="24"/>
          <w:szCs w:val="24"/>
        </w:rPr>
        <w:t xml:space="preserve">Repayment </w:t>
      </w:r>
      <w:proofErr w:type="gramStart"/>
      <w:r w:rsidRPr="005B70DB">
        <w:rPr>
          <w:sz w:val="24"/>
          <w:szCs w:val="24"/>
        </w:rPr>
        <w:t>must be made</w:t>
      </w:r>
      <w:proofErr w:type="gramEnd"/>
      <w:r w:rsidRPr="005B70DB">
        <w:rPr>
          <w:sz w:val="24"/>
          <w:szCs w:val="24"/>
        </w:rPr>
        <w:t xml:space="preserve"> in the form of cash, credit card, certified funds, or financial aid monies.</w:t>
      </w:r>
      <w:r w:rsidR="009F2266">
        <w:rPr>
          <w:sz w:val="24"/>
          <w:szCs w:val="24"/>
        </w:rPr>
        <w:t xml:space="preserve"> A proposed repayment schedule </w:t>
      </w:r>
      <w:proofErr w:type="gramStart"/>
      <w:r w:rsidR="009F2266">
        <w:rPr>
          <w:sz w:val="24"/>
          <w:szCs w:val="24"/>
        </w:rPr>
        <w:t>will be provided</w:t>
      </w:r>
      <w:proofErr w:type="gramEnd"/>
      <w:r w:rsidR="009F2266">
        <w:rPr>
          <w:sz w:val="24"/>
          <w:szCs w:val="24"/>
        </w:rPr>
        <w:t>.</w:t>
      </w:r>
    </w:p>
    <w:p w14:paraId="4BB4D6B8" w14:textId="77777777" w:rsidR="005A0783" w:rsidRPr="005B70DB" w:rsidRDefault="00D30771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70DB">
        <w:rPr>
          <w:sz w:val="24"/>
          <w:szCs w:val="24"/>
        </w:rPr>
        <w:t xml:space="preserve">Repayment is due in full on due date, regardless if the </w:t>
      </w:r>
      <w:proofErr w:type="gramStart"/>
      <w:r w:rsidRPr="005B70DB">
        <w:rPr>
          <w:sz w:val="24"/>
          <w:szCs w:val="24"/>
        </w:rPr>
        <w:t>student</w:t>
      </w:r>
      <w:r w:rsidR="005B70DB">
        <w:rPr>
          <w:sz w:val="24"/>
          <w:szCs w:val="24"/>
        </w:rPr>
        <w:t>’</w:t>
      </w:r>
      <w:r w:rsidRPr="005B70DB">
        <w:rPr>
          <w:sz w:val="24"/>
          <w:szCs w:val="24"/>
        </w:rPr>
        <w:t>s</w:t>
      </w:r>
      <w:proofErr w:type="gramEnd"/>
      <w:r w:rsidRPr="005B70DB">
        <w:rPr>
          <w:sz w:val="24"/>
          <w:szCs w:val="24"/>
        </w:rPr>
        <w:t xml:space="preserve"> financial aid funds have arrived and been disbursed.</w:t>
      </w:r>
    </w:p>
    <w:p w14:paraId="739E3E03" w14:textId="77777777" w:rsidR="005A0783" w:rsidRPr="005B70DB" w:rsidRDefault="005A0783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70DB">
        <w:rPr>
          <w:sz w:val="24"/>
          <w:szCs w:val="24"/>
        </w:rPr>
        <w:t xml:space="preserve">Students may not receive an emergency loan in consecutive semesters, or one calendar year, regardless if the new loan would fall into a different academic year.  </w:t>
      </w:r>
    </w:p>
    <w:p w14:paraId="18BDEBE2" w14:textId="77777777" w:rsidR="006B3995" w:rsidRPr="005B70DB" w:rsidRDefault="006B3995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70DB">
        <w:rPr>
          <w:sz w:val="24"/>
          <w:szCs w:val="24"/>
        </w:rPr>
        <w:t>Any student, while attending Clayton State University, may receive a maximum of three (3) Emergency Loans.</w:t>
      </w:r>
    </w:p>
    <w:p w14:paraId="490EFB11" w14:textId="77777777" w:rsidR="0065075A" w:rsidRPr="0065075A" w:rsidRDefault="006B3995" w:rsidP="006507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70DB">
        <w:rPr>
          <w:sz w:val="24"/>
          <w:szCs w:val="24"/>
        </w:rPr>
        <w:t>Students must not have an</w:t>
      </w:r>
      <w:r w:rsidR="009B6DCD">
        <w:rPr>
          <w:sz w:val="24"/>
          <w:szCs w:val="24"/>
        </w:rPr>
        <w:t xml:space="preserve">y prior term balances that </w:t>
      </w:r>
      <w:proofErr w:type="gramStart"/>
      <w:r w:rsidR="009B6DCD">
        <w:rPr>
          <w:sz w:val="24"/>
          <w:szCs w:val="24"/>
        </w:rPr>
        <w:t>have not been paid</w:t>
      </w:r>
      <w:proofErr w:type="gramEnd"/>
      <w:r w:rsidRPr="005B70DB">
        <w:rPr>
          <w:sz w:val="24"/>
          <w:szCs w:val="24"/>
        </w:rPr>
        <w:t xml:space="preserve"> to the university.</w:t>
      </w:r>
    </w:p>
    <w:p w14:paraId="5EC29D55" w14:textId="10CBA766" w:rsidR="0065075A" w:rsidRDefault="0065075A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proofErr w:type="gramStart"/>
      <w:r>
        <w:rPr>
          <w:sz w:val="24"/>
          <w:szCs w:val="24"/>
        </w:rPr>
        <w:t>are accepted</w:t>
      </w:r>
      <w:proofErr w:type="gramEnd"/>
      <w:r>
        <w:rPr>
          <w:sz w:val="24"/>
          <w:szCs w:val="24"/>
        </w:rPr>
        <w:t xml:space="preserve"> </w:t>
      </w:r>
      <w:r w:rsidR="00FD4F04">
        <w:rPr>
          <w:sz w:val="24"/>
          <w:szCs w:val="24"/>
        </w:rPr>
        <w:t xml:space="preserve">after the final fee payment deadline </w:t>
      </w:r>
      <w:r>
        <w:rPr>
          <w:sz w:val="24"/>
          <w:szCs w:val="24"/>
        </w:rPr>
        <w:t xml:space="preserve">of the semester. </w:t>
      </w:r>
    </w:p>
    <w:p w14:paraId="6B1A9DC4" w14:textId="00233C62" w:rsidR="0065075A" w:rsidRDefault="0065075A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Students must have paid their tuition </w:t>
      </w:r>
      <w:r w:rsidR="00FD4F04">
        <w:rPr>
          <w:sz w:val="24"/>
          <w:szCs w:val="24"/>
        </w:rPr>
        <w:t xml:space="preserve">and all term charges </w:t>
      </w:r>
      <w:r>
        <w:rPr>
          <w:sz w:val="24"/>
          <w:szCs w:val="24"/>
        </w:rPr>
        <w:t xml:space="preserve">in full. </w:t>
      </w:r>
    </w:p>
    <w:p w14:paraId="77236AE0" w14:textId="77777777" w:rsidR="00F23689" w:rsidRDefault="00F23689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loan </w:t>
      </w:r>
      <w:proofErr w:type="gramStart"/>
      <w:r>
        <w:rPr>
          <w:sz w:val="24"/>
          <w:szCs w:val="24"/>
        </w:rPr>
        <w:t>cannot be used</w:t>
      </w:r>
      <w:proofErr w:type="gramEnd"/>
      <w:r>
        <w:rPr>
          <w:sz w:val="24"/>
          <w:szCs w:val="24"/>
        </w:rPr>
        <w:t xml:space="preserve"> in combination with an active payment plan agreement.</w:t>
      </w:r>
    </w:p>
    <w:p w14:paraId="24C80B30" w14:textId="4871F749" w:rsidR="009B6DCD" w:rsidRPr="005B70DB" w:rsidRDefault="009B6DCD" w:rsidP="0055428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last day to submit an application is 45 day</w:t>
      </w:r>
      <w:r w:rsidR="00BD3B4B">
        <w:rPr>
          <w:sz w:val="24"/>
          <w:szCs w:val="24"/>
        </w:rPr>
        <w:t>s</w:t>
      </w:r>
      <w:r>
        <w:rPr>
          <w:sz w:val="24"/>
          <w:szCs w:val="24"/>
        </w:rPr>
        <w:t xml:space="preserve"> prior to the </w:t>
      </w:r>
      <w:r w:rsidR="00F3298F">
        <w:rPr>
          <w:sz w:val="24"/>
          <w:szCs w:val="24"/>
        </w:rPr>
        <w:t>last day of class</w:t>
      </w:r>
      <w:r>
        <w:rPr>
          <w:sz w:val="24"/>
          <w:szCs w:val="24"/>
        </w:rPr>
        <w:t>.</w:t>
      </w:r>
    </w:p>
    <w:p w14:paraId="2961F500" w14:textId="77777777" w:rsidR="0055428A" w:rsidRPr="005B70DB" w:rsidRDefault="0055428A" w:rsidP="0055428A">
      <w:pPr>
        <w:pStyle w:val="NoSpacing"/>
        <w:rPr>
          <w:sz w:val="24"/>
          <w:szCs w:val="24"/>
        </w:rPr>
      </w:pPr>
    </w:p>
    <w:p w14:paraId="2E00BC32" w14:textId="77777777" w:rsidR="0055428A" w:rsidRPr="005B70DB" w:rsidRDefault="0070519E" w:rsidP="0055428A">
      <w:pPr>
        <w:pStyle w:val="NoSpacing"/>
        <w:rPr>
          <w:b/>
          <w:sz w:val="24"/>
          <w:szCs w:val="24"/>
        </w:rPr>
      </w:pPr>
      <w:r w:rsidRPr="005B70DB">
        <w:rPr>
          <w:b/>
          <w:sz w:val="24"/>
          <w:szCs w:val="24"/>
        </w:rPr>
        <w:t>Eligibility</w:t>
      </w:r>
    </w:p>
    <w:p w14:paraId="6D4090AB" w14:textId="77777777" w:rsidR="009D6F7B" w:rsidRPr="005B70DB" w:rsidRDefault="009D6F7B" w:rsidP="0055428A">
      <w:pPr>
        <w:pStyle w:val="NoSpacing"/>
        <w:rPr>
          <w:b/>
          <w:sz w:val="24"/>
          <w:szCs w:val="24"/>
        </w:rPr>
      </w:pPr>
    </w:p>
    <w:p w14:paraId="60FAED66" w14:textId="77777777" w:rsidR="009D6F7B" w:rsidRPr="005B70DB" w:rsidRDefault="009D6F7B" w:rsidP="0055428A">
      <w:pPr>
        <w:pStyle w:val="NoSpacing"/>
        <w:rPr>
          <w:sz w:val="24"/>
          <w:szCs w:val="24"/>
        </w:rPr>
      </w:pPr>
      <w:r w:rsidRPr="005B70DB">
        <w:rPr>
          <w:sz w:val="24"/>
          <w:szCs w:val="24"/>
        </w:rPr>
        <w:t>Students submitting a Bateman Loan application must meet the following criteria:</w:t>
      </w:r>
    </w:p>
    <w:p w14:paraId="157256DF" w14:textId="77777777" w:rsidR="0070519E" w:rsidRPr="005B70DB" w:rsidRDefault="0070519E" w:rsidP="0055428A">
      <w:pPr>
        <w:pStyle w:val="NoSpacing"/>
        <w:rPr>
          <w:b/>
          <w:sz w:val="24"/>
          <w:szCs w:val="24"/>
        </w:rPr>
      </w:pPr>
    </w:p>
    <w:p w14:paraId="5E7B634E" w14:textId="77777777" w:rsidR="0070519E" w:rsidRPr="005B70DB" w:rsidRDefault="00FD2645" w:rsidP="0070519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B70DB">
        <w:rPr>
          <w:sz w:val="24"/>
          <w:szCs w:val="24"/>
        </w:rPr>
        <w:t>M</w:t>
      </w:r>
      <w:r w:rsidR="0070519E" w:rsidRPr="005B70DB">
        <w:rPr>
          <w:sz w:val="24"/>
          <w:szCs w:val="24"/>
        </w:rPr>
        <w:t>ust have completed a minimum of</w:t>
      </w:r>
      <w:r w:rsidR="009D6F7B" w:rsidRPr="005B70DB">
        <w:rPr>
          <w:sz w:val="24"/>
          <w:szCs w:val="24"/>
        </w:rPr>
        <w:t xml:space="preserve"> one semester at C</w:t>
      </w:r>
      <w:r w:rsidRPr="005B70DB">
        <w:rPr>
          <w:sz w:val="24"/>
          <w:szCs w:val="24"/>
        </w:rPr>
        <w:t xml:space="preserve">layton </w:t>
      </w:r>
      <w:r w:rsidR="009D6F7B" w:rsidRPr="005B70DB">
        <w:rPr>
          <w:sz w:val="24"/>
          <w:szCs w:val="24"/>
        </w:rPr>
        <w:t>S</w:t>
      </w:r>
      <w:r w:rsidRPr="005B70DB">
        <w:rPr>
          <w:sz w:val="24"/>
          <w:szCs w:val="24"/>
        </w:rPr>
        <w:t xml:space="preserve">tate </w:t>
      </w:r>
      <w:r w:rsidR="009D6F7B" w:rsidRPr="005B70DB">
        <w:rPr>
          <w:sz w:val="24"/>
          <w:szCs w:val="24"/>
        </w:rPr>
        <w:t>U</w:t>
      </w:r>
      <w:r w:rsidRPr="005B70DB">
        <w:rPr>
          <w:sz w:val="24"/>
          <w:szCs w:val="24"/>
        </w:rPr>
        <w:t>niversity</w:t>
      </w:r>
      <w:r w:rsidR="009D6F7B" w:rsidRPr="005B70DB">
        <w:rPr>
          <w:sz w:val="24"/>
          <w:szCs w:val="24"/>
        </w:rPr>
        <w:t>.</w:t>
      </w:r>
    </w:p>
    <w:p w14:paraId="3E9D8D50" w14:textId="77777777" w:rsidR="00FD2645" w:rsidRPr="005B70DB" w:rsidRDefault="00FD2645" w:rsidP="0070519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B70DB">
        <w:rPr>
          <w:sz w:val="24"/>
          <w:szCs w:val="24"/>
        </w:rPr>
        <w:t>Must have a Clayton State University GPA of 2.0 or higher.</w:t>
      </w:r>
    </w:p>
    <w:p w14:paraId="3D431812" w14:textId="77777777" w:rsidR="00FD2645" w:rsidRDefault="00FD2645" w:rsidP="0070519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B70DB">
        <w:rPr>
          <w:sz w:val="24"/>
          <w:szCs w:val="24"/>
        </w:rPr>
        <w:t>Must be making Satisfactory Academic Progress (SAP).</w:t>
      </w:r>
    </w:p>
    <w:p w14:paraId="51FF347E" w14:textId="77777777" w:rsidR="009B6DCD" w:rsidRPr="005B70DB" w:rsidRDefault="009B6DCD" w:rsidP="0070519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Must have a source </w:t>
      </w:r>
      <w:r w:rsidR="00FD53C9">
        <w:rPr>
          <w:sz w:val="24"/>
          <w:szCs w:val="24"/>
        </w:rPr>
        <w:t xml:space="preserve">for </w:t>
      </w:r>
      <w:r>
        <w:rPr>
          <w:sz w:val="24"/>
          <w:szCs w:val="24"/>
        </w:rPr>
        <w:t>repayment</w:t>
      </w:r>
      <w:r w:rsidR="00FD53C9">
        <w:rPr>
          <w:sz w:val="24"/>
          <w:szCs w:val="24"/>
        </w:rPr>
        <w:t xml:space="preserve"> of the loan.</w:t>
      </w:r>
    </w:p>
    <w:p w14:paraId="468DAA54" w14:textId="77777777" w:rsidR="00FD2645" w:rsidRPr="005B70DB" w:rsidRDefault="00FD2645" w:rsidP="005B70DB">
      <w:pPr>
        <w:pStyle w:val="NoSpacing"/>
        <w:rPr>
          <w:sz w:val="24"/>
          <w:szCs w:val="24"/>
        </w:rPr>
      </w:pPr>
    </w:p>
    <w:p w14:paraId="43CC2937" w14:textId="77777777" w:rsidR="005B70DB" w:rsidRPr="005B70DB" w:rsidRDefault="005B70DB" w:rsidP="005B70DB">
      <w:pPr>
        <w:pStyle w:val="NoSpacing"/>
        <w:rPr>
          <w:sz w:val="24"/>
          <w:szCs w:val="24"/>
        </w:rPr>
      </w:pPr>
      <w:r w:rsidRPr="005B70DB">
        <w:rPr>
          <w:sz w:val="24"/>
          <w:szCs w:val="24"/>
        </w:rPr>
        <w:t xml:space="preserve">For more information, visit </w:t>
      </w:r>
      <w:hyperlink r:id="rId7" w:history="1">
        <w:r w:rsidRPr="005B70DB">
          <w:rPr>
            <w:rStyle w:val="Hyperlink"/>
            <w:sz w:val="24"/>
            <w:szCs w:val="24"/>
          </w:rPr>
          <w:t>www.Clayton.edu/Bursar/Bateman-Loans</w:t>
        </w:r>
      </w:hyperlink>
      <w:r w:rsidRPr="005B70DB">
        <w:rPr>
          <w:sz w:val="24"/>
          <w:szCs w:val="24"/>
        </w:rPr>
        <w:t xml:space="preserve"> or contact the Bursar’s Office at 678-466-4295.</w:t>
      </w:r>
    </w:p>
    <w:sectPr w:rsidR="005B70DB" w:rsidRPr="005B70DB" w:rsidSect="00D3077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F84AA" w14:textId="77777777" w:rsidR="00C22CFC" w:rsidRDefault="00C22CFC" w:rsidP="00C22CFC">
      <w:pPr>
        <w:spacing w:after="0" w:line="240" w:lineRule="auto"/>
      </w:pPr>
      <w:r>
        <w:separator/>
      </w:r>
    </w:p>
  </w:endnote>
  <w:endnote w:type="continuationSeparator" w:id="0">
    <w:p w14:paraId="6841FB40" w14:textId="77777777" w:rsidR="00C22CFC" w:rsidRDefault="00C22CFC" w:rsidP="00C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5EE83" w14:textId="77777777" w:rsidR="00C22CFC" w:rsidRDefault="00C22CFC" w:rsidP="00C22CFC">
      <w:pPr>
        <w:spacing w:after="0" w:line="240" w:lineRule="auto"/>
      </w:pPr>
      <w:r>
        <w:separator/>
      </w:r>
    </w:p>
  </w:footnote>
  <w:footnote w:type="continuationSeparator" w:id="0">
    <w:p w14:paraId="632416A3" w14:textId="77777777" w:rsidR="00C22CFC" w:rsidRDefault="00C22CFC" w:rsidP="00C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811D" w14:textId="77777777" w:rsidR="00C22CFC" w:rsidRDefault="00C22CFC">
    <w:pPr>
      <w:pStyle w:val="Header"/>
    </w:pPr>
    <w:r>
      <w:rPr>
        <w:noProof/>
        <w:sz w:val="16"/>
        <w:szCs w:val="16"/>
      </w:rPr>
      <w:drawing>
        <wp:inline distT="0" distB="0" distL="0" distR="0" wp14:anchorId="2C93681B" wp14:editId="2E0D9F0A">
          <wp:extent cx="2567940" cy="320040"/>
          <wp:effectExtent l="0" t="0" r="3810" b="3810"/>
          <wp:docPr id="2" name="Picture 2" descr="csulog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sulog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ED4"/>
    <w:multiLevelType w:val="hybridMultilevel"/>
    <w:tmpl w:val="59E8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373"/>
    <w:multiLevelType w:val="hybridMultilevel"/>
    <w:tmpl w:val="ECD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F02B1"/>
    <w:multiLevelType w:val="hybridMultilevel"/>
    <w:tmpl w:val="E0DC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26"/>
    <w:rsid w:val="00197809"/>
    <w:rsid w:val="001B5826"/>
    <w:rsid w:val="0053138C"/>
    <w:rsid w:val="0055428A"/>
    <w:rsid w:val="005A0783"/>
    <w:rsid w:val="005B70DB"/>
    <w:rsid w:val="005C5638"/>
    <w:rsid w:val="0065075A"/>
    <w:rsid w:val="00673C4B"/>
    <w:rsid w:val="00680D63"/>
    <w:rsid w:val="006B3995"/>
    <w:rsid w:val="0070519E"/>
    <w:rsid w:val="007E20C9"/>
    <w:rsid w:val="008F011F"/>
    <w:rsid w:val="00937208"/>
    <w:rsid w:val="009B6DCD"/>
    <w:rsid w:val="009D6F7B"/>
    <w:rsid w:val="009F2266"/>
    <w:rsid w:val="00B22891"/>
    <w:rsid w:val="00BD3B4B"/>
    <w:rsid w:val="00C01523"/>
    <w:rsid w:val="00C22CFC"/>
    <w:rsid w:val="00D30771"/>
    <w:rsid w:val="00D54389"/>
    <w:rsid w:val="00E024C1"/>
    <w:rsid w:val="00EA54A2"/>
    <w:rsid w:val="00F23689"/>
    <w:rsid w:val="00F3298F"/>
    <w:rsid w:val="00FD2645"/>
    <w:rsid w:val="00FD4F04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C987"/>
  <w15:docId w15:val="{73CA2918-9B33-450E-8FA7-53167570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FC"/>
  </w:style>
  <w:style w:type="paragraph" w:styleId="Footer">
    <w:name w:val="footer"/>
    <w:basedOn w:val="Normal"/>
    <w:link w:val="FooterChar"/>
    <w:uiPriority w:val="99"/>
    <w:unhideWhenUsed/>
    <w:rsid w:val="00C2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FC"/>
  </w:style>
  <w:style w:type="paragraph" w:styleId="BalloonText">
    <w:name w:val="Balloon Text"/>
    <w:basedOn w:val="Normal"/>
    <w:link w:val="BalloonTextChar"/>
    <w:uiPriority w:val="99"/>
    <w:semiHidden/>
    <w:unhideWhenUsed/>
    <w:rsid w:val="00C2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CF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5542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ayton.edu/Bursar/Bateman-Lo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Jones</dc:creator>
  <cp:lastModifiedBy>Tierra O'Neal</cp:lastModifiedBy>
  <cp:revision>2</cp:revision>
  <cp:lastPrinted>2015-07-30T15:18:00Z</cp:lastPrinted>
  <dcterms:created xsi:type="dcterms:W3CDTF">2020-11-17T14:57:00Z</dcterms:created>
  <dcterms:modified xsi:type="dcterms:W3CDTF">2020-11-17T14:57:00Z</dcterms:modified>
</cp:coreProperties>
</file>