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544C4" w14:textId="287F0AB2" w:rsidR="00892A2F" w:rsidRPr="006775A6" w:rsidRDefault="00892A2F" w:rsidP="00892A2F">
      <w:pPr>
        <w:pStyle w:val="Default"/>
        <w:spacing w:before="120"/>
        <w:jc w:val="both"/>
      </w:pPr>
      <w:r w:rsidRPr="006775A6">
        <w:rPr>
          <w:b/>
          <w:bCs/>
        </w:rPr>
        <w:t xml:space="preserve">WRITING THE PROGRAM/PROJECT DESCRIPTION </w:t>
      </w:r>
    </w:p>
    <w:p w14:paraId="4D1BD643" w14:textId="77777777" w:rsidR="00892A2F" w:rsidRPr="006775A6" w:rsidRDefault="00892A2F" w:rsidP="00892A2F">
      <w:pPr>
        <w:pStyle w:val="Default"/>
        <w:spacing w:before="120"/>
        <w:jc w:val="both"/>
      </w:pPr>
      <w:r w:rsidRPr="006775A6">
        <w:t xml:space="preserve">The Program Description describes the program/project. This section of the proposal has five subsections: objectives, methods, staffing, evaluation and sustainability. Together, objectives and methods dictate staffing and program administration requirements. Then they become the focus of the evaluation to assess the results of the program. Sustainability flows directly from the program success - its ability to attract sponsored support. As you write the program description, keep in mind how the five subsections interlock to paint a total picture of your program. </w:t>
      </w:r>
    </w:p>
    <w:p w14:paraId="225B372D" w14:textId="08233F41" w:rsidR="00892A2F" w:rsidRPr="006775A6" w:rsidRDefault="00892A2F" w:rsidP="00892A2F">
      <w:pPr>
        <w:pStyle w:val="Default"/>
        <w:spacing w:before="120"/>
        <w:jc w:val="both"/>
      </w:pPr>
      <w:r w:rsidRPr="006775A6">
        <w:t xml:space="preserve">1. </w:t>
      </w:r>
      <w:r w:rsidRPr="006775A6">
        <w:rPr>
          <w:b/>
          <w:bCs/>
        </w:rPr>
        <w:t xml:space="preserve">Objectives: What will be achieved? </w:t>
      </w:r>
      <w:r w:rsidRPr="006775A6">
        <w:t xml:space="preserve">Program objectives tell what will be achieved. Objectives are stated as tangible, specific, concrete, measurable activities that can be achieved in a specific time frame. Objectives should be written in complete sentences using a variety of active verbs, and are usually written in the future tense. Objectives must be quantifiable; they help delineate the methods. </w:t>
      </w:r>
    </w:p>
    <w:p w14:paraId="2638EF5E" w14:textId="47A6DAC5" w:rsidR="00892A2F" w:rsidRPr="006775A6" w:rsidRDefault="00892A2F" w:rsidP="00892A2F">
      <w:pPr>
        <w:pStyle w:val="Default"/>
        <w:spacing w:before="120"/>
        <w:jc w:val="both"/>
      </w:pPr>
      <w:r w:rsidRPr="006775A6">
        <w:t xml:space="preserve">2. </w:t>
      </w:r>
      <w:r w:rsidRPr="006775A6">
        <w:rPr>
          <w:b/>
          <w:bCs/>
        </w:rPr>
        <w:t xml:space="preserve">Methods: How, When and Why the objectives will be achieved?  </w:t>
      </w:r>
      <w:r w:rsidRPr="006775A6">
        <w:t xml:space="preserve">The methods section describes the specific activities that will take place to achieve the objectives. It helps the reader visualize the implementation of the program. </w:t>
      </w:r>
      <w:r w:rsidRPr="006775A6">
        <w:rPr>
          <w:b/>
          <w:bCs/>
          <w:i/>
          <w:iCs/>
        </w:rPr>
        <w:t>How</w:t>
      </w:r>
      <w:r w:rsidRPr="006775A6">
        <w:t xml:space="preserve">: Described in detail what will occur from the time the program starts until it is completed. i.e., describe how participants will be recruited; how they will be taught; and how their learning will be measured. </w:t>
      </w:r>
      <w:r w:rsidRPr="006775A6">
        <w:rPr>
          <w:b/>
          <w:bCs/>
          <w:i/>
          <w:iCs/>
        </w:rPr>
        <w:t>When</w:t>
      </w:r>
      <w:r w:rsidRPr="006775A6">
        <w:t xml:space="preserve">: Present a timetable detailing the order and timing for the various activities. </w:t>
      </w:r>
      <w:r w:rsidRPr="006775A6">
        <w:rPr>
          <w:b/>
          <w:bCs/>
          <w:i/>
          <w:iCs/>
        </w:rPr>
        <w:t xml:space="preserve">Why: </w:t>
      </w:r>
      <w:r w:rsidRPr="006775A6">
        <w:t xml:space="preserve">Tell why the chosen activities will lead to the anticipated outcomes. </w:t>
      </w:r>
    </w:p>
    <w:p w14:paraId="3F35CA99" w14:textId="5BAAA7A6" w:rsidR="00892A2F" w:rsidRPr="006775A6" w:rsidRDefault="00892A2F" w:rsidP="00892A2F">
      <w:pPr>
        <w:pStyle w:val="Default"/>
        <w:spacing w:before="120"/>
        <w:jc w:val="both"/>
      </w:pPr>
      <w:r w:rsidRPr="006775A6">
        <w:t xml:space="preserve">3. </w:t>
      </w:r>
      <w:r w:rsidRPr="006775A6">
        <w:rPr>
          <w:b/>
          <w:bCs/>
        </w:rPr>
        <w:t xml:space="preserve">Staffing: Who will manage the program – why are they qualified? </w:t>
      </w:r>
      <w:r w:rsidRPr="006775A6">
        <w:t xml:space="preserve">At a minimum, discuss the number of staff, their expertise, educational background, and roles and responsibilities for making the program successful. Full details about individual staff members can be included either as part of this section or in the appendix, depending on length and importance of this information and the funder’s requirements. </w:t>
      </w:r>
    </w:p>
    <w:p w14:paraId="50504D87" w14:textId="48D19188" w:rsidR="00892A2F" w:rsidRPr="006775A6" w:rsidRDefault="00892A2F" w:rsidP="00892A2F">
      <w:pPr>
        <w:pStyle w:val="Default"/>
        <w:spacing w:before="120"/>
        <w:jc w:val="both"/>
      </w:pPr>
      <w:r w:rsidRPr="006775A6">
        <w:t xml:space="preserve">4. </w:t>
      </w:r>
      <w:r w:rsidRPr="006775A6">
        <w:rPr>
          <w:b/>
          <w:bCs/>
        </w:rPr>
        <w:t xml:space="preserve">Evaluation: How will you and the funder know if the program is successful? </w:t>
      </w:r>
      <w:r w:rsidRPr="006775A6">
        <w:t xml:space="preserve">The evaluation provide paper trail proof that the implementation of the methods met the goals and objectives. No matter what type of evaluation is used, the evaluation plan tells how information will be collected and analyzed, and by whom. The evaluation is the primary vehicle for assessing the degree to which the activities successfully meet the stated outcomes. </w:t>
      </w:r>
    </w:p>
    <w:p w14:paraId="7AE026E3" w14:textId="22B356B5" w:rsidR="00892A2F" w:rsidRDefault="00892A2F" w:rsidP="00892A2F">
      <w:pPr>
        <w:pStyle w:val="Default"/>
        <w:spacing w:before="120"/>
        <w:jc w:val="both"/>
      </w:pPr>
      <w:r w:rsidRPr="006775A6">
        <w:t xml:space="preserve">5. </w:t>
      </w:r>
      <w:r w:rsidRPr="006775A6">
        <w:rPr>
          <w:b/>
          <w:bCs/>
        </w:rPr>
        <w:t xml:space="preserve">Sustainability: How will the program continue financially long-term? </w:t>
      </w:r>
      <w:r w:rsidRPr="006775A6">
        <w:t>Funders want you to prove that either your project is finite; a one-time project with start-up and ending dates; or that it is capacity-building, a pilot or self-sustaining-revenue producing program.</w:t>
      </w:r>
    </w:p>
    <w:p w14:paraId="05F96C20" w14:textId="02461042" w:rsidR="00CE2CAE" w:rsidRDefault="00CE2CAE" w:rsidP="00892A2F">
      <w:pPr>
        <w:pStyle w:val="Default"/>
        <w:spacing w:before="120"/>
        <w:jc w:val="both"/>
        <w:rPr>
          <w:rFonts w:eastAsia="Arial"/>
          <w:b/>
          <w:bCs/>
        </w:rPr>
      </w:pPr>
      <w:hyperlink r:id="rId7" w:history="1">
        <w:r w:rsidRPr="00553B97">
          <w:rPr>
            <w:rStyle w:val="Hyperlink"/>
            <w:rFonts w:eastAsia="Arial"/>
            <w:b/>
            <w:bCs/>
          </w:rPr>
          <w:t>http://www.clayton.edu/Grant-Contract-Programs/Links</w:t>
        </w:r>
      </w:hyperlink>
    </w:p>
    <w:p w14:paraId="328E9ADA" w14:textId="77777777" w:rsidR="00CE2CAE" w:rsidRPr="006775A6" w:rsidRDefault="00CE2CAE" w:rsidP="00892A2F">
      <w:pPr>
        <w:pStyle w:val="Default"/>
        <w:spacing w:before="120"/>
        <w:jc w:val="both"/>
        <w:rPr>
          <w:rFonts w:eastAsia="Arial"/>
          <w:b/>
          <w:bCs/>
        </w:rPr>
      </w:pPr>
      <w:bookmarkStart w:id="0" w:name="_GoBack"/>
      <w:bookmarkEnd w:id="0"/>
    </w:p>
    <w:sectPr w:rsidR="00CE2CAE" w:rsidRPr="006775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CADDF" w14:textId="77777777" w:rsidR="00231D74" w:rsidRDefault="00231D74" w:rsidP="007E1179">
      <w:pPr>
        <w:spacing w:after="0" w:line="240" w:lineRule="auto"/>
      </w:pPr>
      <w:r>
        <w:separator/>
      </w:r>
    </w:p>
  </w:endnote>
  <w:endnote w:type="continuationSeparator" w:id="0">
    <w:p w14:paraId="3ADB4C47" w14:textId="77777777" w:rsidR="00231D74" w:rsidRDefault="00231D74" w:rsidP="007E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269AA" w14:textId="77777777" w:rsidR="00231D74" w:rsidRDefault="00231D74" w:rsidP="007E1179">
      <w:pPr>
        <w:spacing w:after="0" w:line="240" w:lineRule="auto"/>
      </w:pPr>
      <w:r>
        <w:separator/>
      </w:r>
    </w:p>
  </w:footnote>
  <w:footnote w:type="continuationSeparator" w:id="0">
    <w:p w14:paraId="701034F1" w14:textId="77777777" w:rsidR="00231D74" w:rsidRDefault="00231D74" w:rsidP="007E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3F6A7" w14:textId="77777777" w:rsidR="00E120F2" w:rsidRPr="00B65425" w:rsidRDefault="00E120F2" w:rsidP="00E120F2">
    <w:pPr>
      <w:pBdr>
        <w:bottom w:val="single" w:sz="4" w:space="1" w:color="auto"/>
      </w:pBdr>
      <w:shd w:val="clear" w:color="auto" w:fill="FFFFFF"/>
      <w:spacing w:after="0" w:line="240" w:lineRule="auto"/>
      <w:jc w:val="center"/>
      <w:outlineLvl w:val="2"/>
      <w:rPr>
        <w:rFonts w:ascii="Times New Roman" w:eastAsia="Times New Roman" w:hAnsi="Times New Roman" w:cs="Times New Roman"/>
        <w:b/>
        <w:color w:val="FF0000"/>
        <w:sz w:val="24"/>
        <w:szCs w:val="24"/>
      </w:rPr>
    </w:pPr>
    <w:r w:rsidRPr="00B65425">
      <w:rPr>
        <w:rFonts w:ascii="Times New Roman" w:eastAsia="Times New Roman" w:hAnsi="Times New Roman" w:cs="Times New Roman"/>
        <w:b/>
        <w:sz w:val="24"/>
        <w:szCs w:val="24"/>
      </w:rPr>
      <w:t>CLAYTON STATE UNIVERSITY</w:t>
    </w:r>
  </w:p>
  <w:p w14:paraId="0AFA5A02" w14:textId="77777777" w:rsidR="00E120F2" w:rsidRPr="00CE2CAE" w:rsidRDefault="00E120F2" w:rsidP="00E120F2">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CE2CAE">
      <w:rPr>
        <w:rFonts w:ascii="Times New Roman" w:eastAsia="Times New Roman" w:hAnsi="Times New Roman" w:cs="Times New Roman"/>
        <w:b/>
        <w:sz w:val="24"/>
        <w:szCs w:val="24"/>
      </w:rPr>
      <w:t>PROPOSAL WRITING TIPS</w:t>
    </w:r>
  </w:p>
  <w:p w14:paraId="415BC396" w14:textId="21DE1E9C" w:rsidR="00E120F2" w:rsidRPr="00CE2CAE" w:rsidRDefault="00E120F2" w:rsidP="00E120F2">
    <w:pPr>
      <w:pBdr>
        <w:bottom w:val="single" w:sz="4" w:space="1" w:color="auto"/>
      </w:pBdr>
      <w:shd w:val="clear" w:color="auto" w:fill="FFFFFF"/>
      <w:spacing w:after="0" w:line="240" w:lineRule="auto"/>
      <w:jc w:val="center"/>
      <w:outlineLvl w:val="2"/>
      <w:rPr>
        <w:rFonts w:ascii="Times New Roman" w:eastAsia="Times New Roman" w:hAnsi="Times New Roman" w:cs="Times New Roman"/>
        <w:b/>
        <w:sz w:val="24"/>
        <w:szCs w:val="24"/>
      </w:rPr>
    </w:pPr>
    <w:r w:rsidRPr="00CE2CAE">
      <w:rPr>
        <w:rFonts w:ascii="Times New Roman" w:eastAsia="Times New Roman" w:hAnsi="Times New Roman" w:cs="Times New Roman"/>
        <w:b/>
        <w:sz w:val="24"/>
        <w:szCs w:val="24"/>
      </w:rPr>
      <w:t>WRITING THE PROGRAM/PROJECT DESCRIPTION</w:t>
    </w:r>
  </w:p>
  <w:p w14:paraId="545E516C" w14:textId="77777777" w:rsidR="00173A3B" w:rsidRDefault="00173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226"/>
    <w:multiLevelType w:val="hybridMultilevel"/>
    <w:tmpl w:val="6A54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5962"/>
    <w:multiLevelType w:val="multilevel"/>
    <w:tmpl w:val="715AE8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801"/>
    <w:multiLevelType w:val="multilevel"/>
    <w:tmpl w:val="1368BB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05A6A"/>
    <w:multiLevelType w:val="hybridMultilevel"/>
    <w:tmpl w:val="A9104CF8"/>
    <w:lvl w:ilvl="0" w:tplc="5B703684">
      <w:start w:val="1"/>
      <w:numFmt w:val="bullet"/>
      <w:pStyle w:val="ColorfulList-Accent1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A21E2A"/>
    <w:multiLevelType w:val="hybridMultilevel"/>
    <w:tmpl w:val="194E1F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7C0657E8">
      <w:start w:val="1"/>
      <w:numFmt w:val="bullet"/>
      <w:pStyle w:val="ListParagraph"/>
      <w:lvlText w:val=""/>
      <w:lvlJc w:val="left"/>
      <w:pPr>
        <w:ind w:left="5760" w:hanging="360"/>
      </w:pPr>
      <w:rPr>
        <w:rFonts w:ascii="Symbol" w:hAnsi="Symbol" w:hint="default"/>
      </w:rPr>
    </w:lvl>
    <w:lvl w:ilvl="8" w:tplc="0409001B" w:tentative="1">
      <w:start w:val="1"/>
      <w:numFmt w:val="lowerRoman"/>
      <w:lvlText w:val="%9."/>
      <w:lvlJc w:val="right"/>
      <w:pPr>
        <w:ind w:left="6480" w:hanging="180"/>
      </w:pPr>
    </w:lvl>
  </w:abstractNum>
  <w:abstractNum w:abstractNumId="5" w15:restartNumberingAfterBreak="0">
    <w:nsid w:val="7DE05172"/>
    <w:multiLevelType w:val="hybridMultilevel"/>
    <w:tmpl w:val="B09A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B5"/>
    <w:rsid w:val="00073EF2"/>
    <w:rsid w:val="00085414"/>
    <w:rsid w:val="000A14C5"/>
    <w:rsid w:val="000C5929"/>
    <w:rsid w:val="00120E4D"/>
    <w:rsid w:val="00131E89"/>
    <w:rsid w:val="00154A33"/>
    <w:rsid w:val="00173A3B"/>
    <w:rsid w:val="001C2E02"/>
    <w:rsid w:val="00231D74"/>
    <w:rsid w:val="00271A8C"/>
    <w:rsid w:val="00281434"/>
    <w:rsid w:val="0029286A"/>
    <w:rsid w:val="002E7938"/>
    <w:rsid w:val="002F3B46"/>
    <w:rsid w:val="003A7A35"/>
    <w:rsid w:val="00421AB5"/>
    <w:rsid w:val="004531AC"/>
    <w:rsid w:val="004677AA"/>
    <w:rsid w:val="004761DA"/>
    <w:rsid w:val="00492A8B"/>
    <w:rsid w:val="004D68CF"/>
    <w:rsid w:val="00527364"/>
    <w:rsid w:val="00591D5A"/>
    <w:rsid w:val="005D6C0F"/>
    <w:rsid w:val="005E42B9"/>
    <w:rsid w:val="005E785B"/>
    <w:rsid w:val="0060197C"/>
    <w:rsid w:val="0065692C"/>
    <w:rsid w:val="00674179"/>
    <w:rsid w:val="006775A6"/>
    <w:rsid w:val="00731E56"/>
    <w:rsid w:val="007E1179"/>
    <w:rsid w:val="00830402"/>
    <w:rsid w:val="00892A2F"/>
    <w:rsid w:val="00986E26"/>
    <w:rsid w:val="009C0250"/>
    <w:rsid w:val="009D2385"/>
    <w:rsid w:val="009F099E"/>
    <w:rsid w:val="00A1644A"/>
    <w:rsid w:val="00A43D71"/>
    <w:rsid w:val="00AC3ADE"/>
    <w:rsid w:val="00B65425"/>
    <w:rsid w:val="00B67797"/>
    <w:rsid w:val="00BD515A"/>
    <w:rsid w:val="00C22A17"/>
    <w:rsid w:val="00CB15EA"/>
    <w:rsid w:val="00CC428F"/>
    <w:rsid w:val="00CE2CAE"/>
    <w:rsid w:val="00D73E35"/>
    <w:rsid w:val="00DB69E8"/>
    <w:rsid w:val="00DC111C"/>
    <w:rsid w:val="00E120F2"/>
    <w:rsid w:val="00E67BC7"/>
    <w:rsid w:val="00E708F4"/>
    <w:rsid w:val="00EA7350"/>
    <w:rsid w:val="00EE438D"/>
    <w:rsid w:val="00EF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D000"/>
  <w15:chartTrackingRefBased/>
  <w15:docId w15:val="{BEB8742A-257D-4378-8D3B-9641E469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11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21AB5"/>
    <w:pPr>
      <w:spacing w:before="300" w:after="150" w:line="240" w:lineRule="auto"/>
      <w:outlineLvl w:val="2"/>
    </w:pPr>
    <w:rPr>
      <w:rFonts w:ascii="inherit" w:eastAsia="Times New Roman" w:hAnsi="inherit" w:cs="Arial"/>
      <w:color w:val="333333"/>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1AB5"/>
    <w:rPr>
      <w:rFonts w:ascii="inherit" w:eastAsia="Times New Roman" w:hAnsi="inherit" w:cs="Arial"/>
      <w:color w:val="333333"/>
      <w:sz w:val="30"/>
      <w:szCs w:val="30"/>
    </w:rPr>
  </w:style>
  <w:style w:type="character" w:styleId="Hyperlink">
    <w:name w:val="Hyperlink"/>
    <w:basedOn w:val="DefaultParagraphFont"/>
    <w:uiPriority w:val="99"/>
    <w:unhideWhenUsed/>
    <w:rsid w:val="00421AB5"/>
    <w:rPr>
      <w:strike w:val="0"/>
      <w:dstrike w:val="0"/>
      <w:color w:val="092C74"/>
      <w:u w:val="none"/>
      <w:effect w:val="none"/>
      <w:shd w:val="clear" w:color="auto" w:fill="auto"/>
    </w:rPr>
  </w:style>
  <w:style w:type="character" w:styleId="Strong">
    <w:name w:val="Strong"/>
    <w:basedOn w:val="DefaultParagraphFont"/>
    <w:uiPriority w:val="22"/>
    <w:qFormat/>
    <w:rsid w:val="00421AB5"/>
    <w:rPr>
      <w:b/>
      <w:bCs/>
    </w:rPr>
  </w:style>
  <w:style w:type="paragraph" w:styleId="NormalWeb">
    <w:name w:val="Normal (Web)"/>
    <w:basedOn w:val="Normal"/>
    <w:uiPriority w:val="99"/>
    <w:semiHidden/>
    <w:unhideWhenUsed/>
    <w:rsid w:val="00421AB5"/>
    <w:pPr>
      <w:spacing w:after="150" w:line="240" w:lineRule="auto"/>
    </w:pPr>
    <w:rPr>
      <w:rFonts w:ascii="Times New Roman" w:eastAsia="Times New Roman" w:hAnsi="Times New Roman" w:cs="Times New Roman"/>
      <w:sz w:val="24"/>
      <w:szCs w:val="24"/>
    </w:rPr>
  </w:style>
  <w:style w:type="paragraph" w:customStyle="1" w:styleId="Default">
    <w:name w:val="Default"/>
    <w:rsid w:val="00E67BC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1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179"/>
  </w:style>
  <w:style w:type="paragraph" w:styleId="Footer">
    <w:name w:val="footer"/>
    <w:basedOn w:val="Normal"/>
    <w:link w:val="FooterChar"/>
    <w:uiPriority w:val="99"/>
    <w:unhideWhenUsed/>
    <w:rsid w:val="007E1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179"/>
  </w:style>
  <w:style w:type="character" w:customStyle="1" w:styleId="Heading1Char">
    <w:name w:val="Heading 1 Char"/>
    <w:basedOn w:val="DefaultParagraphFont"/>
    <w:link w:val="Heading1"/>
    <w:uiPriority w:val="9"/>
    <w:rsid w:val="007E1179"/>
    <w:rPr>
      <w:rFonts w:asciiTheme="majorHAnsi" w:eastAsiaTheme="majorEastAsia" w:hAnsiTheme="majorHAnsi" w:cstheme="majorBidi"/>
      <w:color w:val="2E74B5" w:themeColor="accent1" w:themeShade="BF"/>
      <w:sz w:val="32"/>
      <w:szCs w:val="32"/>
    </w:rPr>
  </w:style>
  <w:style w:type="paragraph" w:customStyle="1" w:styleId="ColorfulList-Accent12">
    <w:name w:val="Colorful List - Accent 12"/>
    <w:basedOn w:val="Normal"/>
    <w:autoRedefine/>
    <w:uiPriority w:val="72"/>
    <w:qFormat/>
    <w:rsid w:val="00BD515A"/>
    <w:pPr>
      <w:numPr>
        <w:numId w:val="2"/>
      </w:numPr>
      <w:spacing w:after="120" w:line="240" w:lineRule="auto"/>
    </w:pPr>
    <w:rPr>
      <w:rFonts w:ascii="Times New Roman" w:eastAsia="Cambria" w:hAnsi="Times New Roman"/>
    </w:rPr>
  </w:style>
  <w:style w:type="paragraph" w:styleId="NoSpacing">
    <w:name w:val="No Spacing"/>
    <w:uiPriority w:val="1"/>
    <w:qFormat/>
    <w:rsid w:val="00BD515A"/>
    <w:pPr>
      <w:spacing w:after="0" w:line="240" w:lineRule="auto"/>
    </w:pPr>
    <w:rPr>
      <w:rFonts w:ascii="Calibri" w:eastAsia="Calibri" w:hAnsi="Calibri" w:cs="Times New Roman"/>
    </w:rPr>
  </w:style>
  <w:style w:type="paragraph" w:styleId="ListParagraph">
    <w:name w:val="List Paragraph"/>
    <w:basedOn w:val="Normal"/>
    <w:autoRedefine/>
    <w:uiPriority w:val="34"/>
    <w:qFormat/>
    <w:rsid w:val="00BD515A"/>
    <w:pPr>
      <w:widowControl w:val="0"/>
      <w:numPr>
        <w:ilvl w:val="7"/>
        <w:numId w:val="3"/>
      </w:numPr>
      <w:spacing w:before="120" w:after="0" w:line="240" w:lineRule="auto"/>
      <w:ind w:left="720" w:right="-14"/>
      <w:jc w:val="both"/>
    </w:pPr>
    <w:rPr>
      <w:rFonts w:ascii="Times New Roman" w:hAnsi="Times New Roman"/>
      <w:sz w:val="24"/>
    </w:rPr>
  </w:style>
  <w:style w:type="character" w:styleId="CommentReference">
    <w:name w:val="annotation reference"/>
    <w:basedOn w:val="DefaultParagraphFont"/>
    <w:uiPriority w:val="99"/>
    <w:semiHidden/>
    <w:unhideWhenUsed/>
    <w:rsid w:val="00120E4D"/>
    <w:rPr>
      <w:sz w:val="16"/>
      <w:szCs w:val="16"/>
    </w:rPr>
  </w:style>
  <w:style w:type="paragraph" w:styleId="CommentText">
    <w:name w:val="annotation text"/>
    <w:basedOn w:val="Normal"/>
    <w:link w:val="CommentTextChar"/>
    <w:uiPriority w:val="99"/>
    <w:semiHidden/>
    <w:unhideWhenUsed/>
    <w:rsid w:val="00120E4D"/>
    <w:pPr>
      <w:spacing w:line="240" w:lineRule="auto"/>
    </w:pPr>
    <w:rPr>
      <w:sz w:val="20"/>
      <w:szCs w:val="20"/>
    </w:rPr>
  </w:style>
  <w:style w:type="character" w:customStyle="1" w:styleId="CommentTextChar">
    <w:name w:val="Comment Text Char"/>
    <w:basedOn w:val="DefaultParagraphFont"/>
    <w:link w:val="CommentText"/>
    <w:uiPriority w:val="99"/>
    <w:semiHidden/>
    <w:rsid w:val="00120E4D"/>
    <w:rPr>
      <w:sz w:val="20"/>
      <w:szCs w:val="20"/>
    </w:rPr>
  </w:style>
  <w:style w:type="paragraph" w:styleId="CommentSubject">
    <w:name w:val="annotation subject"/>
    <w:basedOn w:val="CommentText"/>
    <w:next w:val="CommentText"/>
    <w:link w:val="CommentSubjectChar"/>
    <w:uiPriority w:val="99"/>
    <w:semiHidden/>
    <w:unhideWhenUsed/>
    <w:rsid w:val="00120E4D"/>
    <w:rPr>
      <w:b/>
      <w:bCs/>
    </w:rPr>
  </w:style>
  <w:style w:type="character" w:customStyle="1" w:styleId="CommentSubjectChar">
    <w:name w:val="Comment Subject Char"/>
    <w:basedOn w:val="CommentTextChar"/>
    <w:link w:val="CommentSubject"/>
    <w:uiPriority w:val="99"/>
    <w:semiHidden/>
    <w:rsid w:val="00120E4D"/>
    <w:rPr>
      <w:b/>
      <w:bCs/>
      <w:sz w:val="20"/>
      <w:szCs w:val="20"/>
    </w:rPr>
  </w:style>
  <w:style w:type="paragraph" w:styleId="BalloonText">
    <w:name w:val="Balloon Text"/>
    <w:basedOn w:val="Normal"/>
    <w:link w:val="BalloonTextChar"/>
    <w:uiPriority w:val="99"/>
    <w:semiHidden/>
    <w:unhideWhenUsed/>
    <w:rsid w:val="00120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97270">
      <w:bodyDiv w:val="1"/>
      <w:marLeft w:val="0"/>
      <w:marRight w:val="0"/>
      <w:marTop w:val="0"/>
      <w:marBottom w:val="0"/>
      <w:divBdr>
        <w:top w:val="none" w:sz="0" w:space="0" w:color="auto"/>
        <w:left w:val="none" w:sz="0" w:space="0" w:color="auto"/>
        <w:bottom w:val="none" w:sz="0" w:space="0" w:color="auto"/>
        <w:right w:val="none" w:sz="0" w:space="0" w:color="auto"/>
      </w:divBdr>
      <w:divsChild>
        <w:div w:id="1506290115">
          <w:marLeft w:val="0"/>
          <w:marRight w:val="0"/>
          <w:marTop w:val="0"/>
          <w:marBottom w:val="0"/>
          <w:divBdr>
            <w:top w:val="none" w:sz="0" w:space="0" w:color="auto"/>
            <w:left w:val="none" w:sz="0" w:space="0" w:color="auto"/>
            <w:bottom w:val="none" w:sz="0" w:space="0" w:color="auto"/>
            <w:right w:val="none" w:sz="0" w:space="0" w:color="auto"/>
          </w:divBdr>
          <w:divsChild>
            <w:div w:id="1342774853">
              <w:marLeft w:val="0"/>
              <w:marRight w:val="0"/>
              <w:marTop w:val="0"/>
              <w:marBottom w:val="0"/>
              <w:divBdr>
                <w:top w:val="none" w:sz="0" w:space="0" w:color="auto"/>
                <w:left w:val="none" w:sz="0" w:space="0" w:color="auto"/>
                <w:bottom w:val="none" w:sz="0" w:space="0" w:color="auto"/>
                <w:right w:val="none" w:sz="0" w:space="0" w:color="auto"/>
              </w:divBdr>
              <w:divsChild>
                <w:div w:id="194999606">
                  <w:marLeft w:val="0"/>
                  <w:marRight w:val="0"/>
                  <w:marTop w:val="0"/>
                  <w:marBottom w:val="0"/>
                  <w:divBdr>
                    <w:top w:val="none" w:sz="0" w:space="0" w:color="auto"/>
                    <w:left w:val="none" w:sz="0" w:space="0" w:color="auto"/>
                    <w:bottom w:val="none" w:sz="0" w:space="0" w:color="auto"/>
                    <w:right w:val="none" w:sz="0" w:space="0" w:color="auto"/>
                  </w:divBdr>
                  <w:divsChild>
                    <w:div w:id="1856840857">
                      <w:marLeft w:val="0"/>
                      <w:marRight w:val="0"/>
                      <w:marTop w:val="0"/>
                      <w:marBottom w:val="0"/>
                      <w:divBdr>
                        <w:top w:val="none" w:sz="0" w:space="0" w:color="auto"/>
                        <w:left w:val="none" w:sz="0" w:space="0" w:color="auto"/>
                        <w:bottom w:val="none" w:sz="0" w:space="0" w:color="auto"/>
                        <w:right w:val="none" w:sz="0" w:space="0" w:color="auto"/>
                      </w:divBdr>
                      <w:divsChild>
                        <w:div w:id="1373534640">
                          <w:marLeft w:val="0"/>
                          <w:marRight w:val="0"/>
                          <w:marTop w:val="0"/>
                          <w:marBottom w:val="0"/>
                          <w:divBdr>
                            <w:top w:val="none" w:sz="0" w:space="0" w:color="auto"/>
                            <w:left w:val="none" w:sz="0" w:space="0" w:color="auto"/>
                            <w:bottom w:val="none" w:sz="0" w:space="0" w:color="auto"/>
                            <w:right w:val="none" w:sz="0" w:space="0" w:color="auto"/>
                          </w:divBdr>
                          <w:divsChild>
                            <w:div w:id="1837576758">
                              <w:marLeft w:val="0"/>
                              <w:marRight w:val="0"/>
                              <w:marTop w:val="0"/>
                              <w:marBottom w:val="0"/>
                              <w:divBdr>
                                <w:top w:val="none" w:sz="0" w:space="0" w:color="auto"/>
                                <w:left w:val="none" w:sz="0" w:space="0" w:color="auto"/>
                                <w:bottom w:val="none" w:sz="0" w:space="0" w:color="auto"/>
                                <w:right w:val="none" w:sz="0" w:space="0" w:color="auto"/>
                              </w:divBdr>
                              <w:divsChild>
                                <w:div w:id="2046176325">
                                  <w:marLeft w:val="0"/>
                                  <w:marRight w:val="0"/>
                                  <w:marTop w:val="0"/>
                                  <w:marBottom w:val="0"/>
                                  <w:divBdr>
                                    <w:top w:val="none" w:sz="0" w:space="0" w:color="auto"/>
                                    <w:left w:val="none" w:sz="0" w:space="0" w:color="auto"/>
                                    <w:bottom w:val="none" w:sz="0" w:space="0" w:color="auto"/>
                                    <w:right w:val="none" w:sz="0" w:space="0" w:color="auto"/>
                                  </w:divBdr>
                                  <w:divsChild>
                                    <w:div w:id="1730569456">
                                      <w:marLeft w:val="0"/>
                                      <w:marRight w:val="0"/>
                                      <w:marTop w:val="0"/>
                                      <w:marBottom w:val="0"/>
                                      <w:divBdr>
                                        <w:top w:val="none" w:sz="0" w:space="0" w:color="auto"/>
                                        <w:left w:val="none" w:sz="0" w:space="0" w:color="auto"/>
                                        <w:bottom w:val="none" w:sz="0" w:space="0" w:color="auto"/>
                                        <w:right w:val="none" w:sz="0" w:space="0" w:color="auto"/>
                                      </w:divBdr>
                                      <w:divsChild>
                                        <w:div w:id="181290262">
                                          <w:marLeft w:val="0"/>
                                          <w:marRight w:val="0"/>
                                          <w:marTop w:val="0"/>
                                          <w:marBottom w:val="0"/>
                                          <w:divBdr>
                                            <w:top w:val="none" w:sz="0" w:space="0" w:color="auto"/>
                                            <w:left w:val="none" w:sz="0" w:space="0" w:color="auto"/>
                                            <w:bottom w:val="none" w:sz="0" w:space="0" w:color="auto"/>
                                            <w:right w:val="none" w:sz="0" w:space="0" w:color="auto"/>
                                          </w:divBdr>
                                          <w:divsChild>
                                            <w:div w:id="1183475850">
                                              <w:marLeft w:val="0"/>
                                              <w:marRight w:val="0"/>
                                              <w:marTop w:val="0"/>
                                              <w:marBottom w:val="0"/>
                                              <w:divBdr>
                                                <w:top w:val="none" w:sz="0" w:space="0" w:color="auto"/>
                                                <w:left w:val="none" w:sz="0" w:space="0" w:color="auto"/>
                                                <w:bottom w:val="none" w:sz="0" w:space="0" w:color="auto"/>
                                                <w:right w:val="none" w:sz="0" w:space="0" w:color="auto"/>
                                              </w:divBdr>
                                              <w:divsChild>
                                                <w:div w:id="1128864254">
                                                  <w:marLeft w:val="0"/>
                                                  <w:marRight w:val="0"/>
                                                  <w:marTop w:val="0"/>
                                                  <w:marBottom w:val="0"/>
                                                  <w:divBdr>
                                                    <w:top w:val="none" w:sz="0" w:space="0" w:color="auto"/>
                                                    <w:left w:val="none" w:sz="0" w:space="0" w:color="auto"/>
                                                    <w:bottom w:val="none" w:sz="0" w:space="0" w:color="auto"/>
                                                    <w:right w:val="none" w:sz="0" w:space="0" w:color="auto"/>
                                                  </w:divBdr>
                                                  <w:divsChild>
                                                    <w:div w:id="1627201056">
                                                      <w:marLeft w:val="0"/>
                                                      <w:marRight w:val="0"/>
                                                      <w:marTop w:val="0"/>
                                                      <w:marBottom w:val="0"/>
                                                      <w:divBdr>
                                                        <w:top w:val="none" w:sz="0" w:space="0" w:color="auto"/>
                                                        <w:left w:val="none" w:sz="0" w:space="0" w:color="auto"/>
                                                        <w:bottom w:val="none" w:sz="0" w:space="0" w:color="auto"/>
                                                        <w:right w:val="none" w:sz="0" w:space="0" w:color="auto"/>
                                                      </w:divBdr>
                                                      <w:divsChild>
                                                        <w:div w:id="2094351984">
                                                          <w:marLeft w:val="0"/>
                                                          <w:marRight w:val="0"/>
                                                          <w:marTop w:val="0"/>
                                                          <w:marBottom w:val="0"/>
                                                          <w:divBdr>
                                                            <w:top w:val="none" w:sz="0" w:space="0" w:color="auto"/>
                                                            <w:left w:val="none" w:sz="0" w:space="0" w:color="auto"/>
                                                            <w:bottom w:val="none" w:sz="0" w:space="0" w:color="auto"/>
                                                            <w:right w:val="none" w:sz="0" w:space="0" w:color="auto"/>
                                                          </w:divBdr>
                                                          <w:divsChild>
                                                            <w:div w:id="1813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853968">
              <w:marLeft w:val="0"/>
              <w:marRight w:val="0"/>
              <w:marTop w:val="0"/>
              <w:marBottom w:val="0"/>
              <w:divBdr>
                <w:top w:val="none" w:sz="0" w:space="0" w:color="auto"/>
                <w:left w:val="none" w:sz="0" w:space="0" w:color="auto"/>
                <w:bottom w:val="none" w:sz="0" w:space="0" w:color="auto"/>
                <w:right w:val="none" w:sz="0" w:space="0" w:color="auto"/>
              </w:divBdr>
              <w:divsChild>
                <w:div w:id="660893605">
                  <w:marLeft w:val="0"/>
                  <w:marRight w:val="0"/>
                  <w:marTop w:val="0"/>
                  <w:marBottom w:val="0"/>
                  <w:divBdr>
                    <w:top w:val="none" w:sz="0" w:space="0" w:color="auto"/>
                    <w:left w:val="none" w:sz="0" w:space="0" w:color="auto"/>
                    <w:bottom w:val="none" w:sz="0" w:space="0" w:color="auto"/>
                    <w:right w:val="none" w:sz="0" w:space="0" w:color="auto"/>
                  </w:divBdr>
                  <w:divsChild>
                    <w:div w:id="2121954515">
                      <w:marLeft w:val="0"/>
                      <w:marRight w:val="0"/>
                      <w:marTop w:val="0"/>
                      <w:marBottom w:val="0"/>
                      <w:divBdr>
                        <w:top w:val="none" w:sz="0" w:space="0" w:color="auto"/>
                        <w:left w:val="none" w:sz="0" w:space="0" w:color="auto"/>
                        <w:bottom w:val="none" w:sz="0" w:space="0" w:color="auto"/>
                        <w:right w:val="none" w:sz="0" w:space="0" w:color="auto"/>
                      </w:divBdr>
                      <w:divsChild>
                        <w:div w:id="1762287552">
                          <w:marLeft w:val="0"/>
                          <w:marRight w:val="0"/>
                          <w:marTop w:val="0"/>
                          <w:marBottom w:val="0"/>
                          <w:divBdr>
                            <w:top w:val="none" w:sz="0" w:space="0" w:color="auto"/>
                            <w:left w:val="none" w:sz="0" w:space="0" w:color="auto"/>
                            <w:bottom w:val="none" w:sz="0" w:space="0" w:color="auto"/>
                            <w:right w:val="none" w:sz="0" w:space="0" w:color="auto"/>
                          </w:divBdr>
                        </w:div>
                      </w:divsChild>
                    </w:div>
                    <w:div w:id="17465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ayton.edu/Grant-Contract-Programs/Li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429</Words>
  <Characters>2448</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PROPOSAL DEVELOPMENT PROCESS </vt:lpstr>
      <vt:lpstr>        </vt:lpstr>
      <vt:lpstr>        Proposal Award Process </vt:lpstr>
      <vt:lpstr>PROJECT DIRECTOR RESPONSIBILITIES </vt:lpstr>
      <vt:lpstr>PROPOSAL BUDGET DEVELOPMENT</vt:lpstr>
      <vt:lpstr>TOOLS FOR DEVELOPING A PROPOSAL BUDGET  (see Link)</vt:lpstr>
      <vt:lpstr>        </vt:lpstr>
      <vt:lpstr>        Links</vt:lpstr>
      <vt:lpstr>        Grant Writing Resources</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Gibson</dc:creator>
  <cp:keywords/>
  <dc:description/>
  <cp:lastModifiedBy>Rhonda Gibson</cp:lastModifiedBy>
  <cp:revision>11</cp:revision>
  <dcterms:created xsi:type="dcterms:W3CDTF">2015-11-13T02:16:00Z</dcterms:created>
  <dcterms:modified xsi:type="dcterms:W3CDTF">2015-11-17T17:19:00Z</dcterms:modified>
</cp:coreProperties>
</file>