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BF3A" w14:textId="77777777" w:rsidR="007E63AE" w:rsidRPr="006B380B" w:rsidRDefault="007E63AE" w:rsidP="007E63AE">
      <w:pPr>
        <w:spacing w:after="4" w:line="262" w:lineRule="auto"/>
        <w:ind w:right="19"/>
        <w:rPr>
          <w:rFonts w:ascii="Times New Roman" w:hAnsi="Times New Roman" w:cs="Times New Roman"/>
          <w:b/>
          <w:color w:val="000000" w:themeColor="text1"/>
          <w:sz w:val="24"/>
          <w:szCs w:val="24"/>
        </w:rPr>
      </w:pPr>
      <w:r w:rsidRPr="006B380B">
        <w:rPr>
          <w:rFonts w:ascii="Times New Roman" w:hAnsi="Times New Roman" w:cs="Times New Roman"/>
          <w:b/>
          <w:color w:val="000000" w:themeColor="text1"/>
          <w:sz w:val="24"/>
          <w:szCs w:val="24"/>
        </w:rPr>
        <w:t>BEFORE YOU WRITE</w:t>
      </w:r>
    </w:p>
    <w:p w14:paraId="392CFDCB" w14:textId="77777777" w:rsidR="007E63AE" w:rsidRDefault="007E63AE" w:rsidP="007E63AE">
      <w:pPr>
        <w:rPr>
          <w:rFonts w:ascii="Times New Roman" w:hAnsi="Times New Roman" w:cs="Times New Roman"/>
          <w:color w:val="000000" w:themeColor="text1"/>
          <w:sz w:val="24"/>
          <w:szCs w:val="24"/>
        </w:rPr>
      </w:pPr>
    </w:p>
    <w:p w14:paraId="0E1139FA" w14:textId="77777777" w:rsidR="007E63AE" w:rsidRPr="000B7FBE" w:rsidRDefault="007E63AE" w:rsidP="007E63AE">
      <w:pPr>
        <w:rPr>
          <w:rFonts w:ascii="Times New Roman" w:hAnsi="Times New Roman" w:cs="Times New Roman"/>
          <w:color w:val="000000" w:themeColor="text1"/>
          <w:sz w:val="24"/>
          <w:szCs w:val="24"/>
        </w:rPr>
      </w:pPr>
      <w:r w:rsidRPr="000B7FBE">
        <w:rPr>
          <w:rFonts w:ascii="Times New Roman" w:hAnsi="Times New Roman" w:cs="Times New Roman"/>
          <w:color w:val="000000" w:themeColor="text1"/>
          <w:sz w:val="24"/>
          <w:szCs w:val="24"/>
        </w:rPr>
        <w:t>Developing Ideas for a Proposal</w:t>
      </w:r>
      <w:bookmarkStart w:id="0" w:name="Developing_Ideas_for_the"/>
      <w:bookmarkEnd w:id="0"/>
    </w:p>
    <w:p w14:paraId="45E9EE82" w14:textId="77777777" w:rsidR="007E63AE" w:rsidRPr="006B380B" w:rsidRDefault="007E63AE" w:rsidP="007E63AE">
      <w:pPr>
        <w:pStyle w:val="ListParagraph"/>
        <w:spacing w:after="155"/>
        <w:ind w:left="0"/>
        <w:rPr>
          <w:rFonts w:ascii="Times New Roman" w:hAnsi="Times New Roman" w:cs="Times New Roman"/>
        </w:rPr>
      </w:pPr>
      <w:r w:rsidRPr="006B380B">
        <w:rPr>
          <w:rFonts w:ascii="Times New Roman" w:hAnsi="Times New Roman" w:cs="Times New Roman"/>
        </w:rPr>
        <w:t>When developing an idea for a proposal</w:t>
      </w:r>
      <w:r w:rsidRPr="79F647C5">
        <w:rPr>
          <w:rFonts w:ascii="Times New Roman" w:hAnsi="Times New Roman" w:cs="Times New Roman"/>
        </w:rPr>
        <w:t>,</w:t>
      </w:r>
      <w:r w:rsidRPr="006B380B">
        <w:rPr>
          <w:rFonts w:ascii="Times New Roman" w:hAnsi="Times New Roman" w:cs="Times New Roman"/>
        </w:rPr>
        <w:t xml:space="preserve"> it is important to determine if </w:t>
      </w:r>
      <w:r w:rsidRPr="79F647C5">
        <w:rPr>
          <w:rFonts w:ascii="Times New Roman" w:hAnsi="Times New Roman" w:cs="Times New Roman"/>
        </w:rPr>
        <w:t>it aligns</w:t>
      </w:r>
      <w:r>
        <w:rPr>
          <w:rFonts w:ascii="Times New Roman" w:hAnsi="Times New Roman" w:cs="Times New Roman"/>
        </w:rPr>
        <w:t xml:space="preserve"> with institutional characteristics, strategic plan goals, and that it has been vetted with your department chair, dean</w:t>
      </w:r>
      <w:r w:rsidRPr="79F647C5">
        <w:rPr>
          <w:rFonts w:ascii="Times New Roman" w:hAnsi="Times New Roman" w:cs="Times New Roman"/>
        </w:rPr>
        <w:t>,</w:t>
      </w:r>
      <w:r>
        <w:rPr>
          <w:rFonts w:ascii="Times New Roman" w:hAnsi="Times New Roman" w:cs="Times New Roman"/>
        </w:rPr>
        <w:t xml:space="preserve"> or immediate supervisor</w:t>
      </w:r>
      <w:r w:rsidRPr="006B380B">
        <w:rPr>
          <w:rFonts w:ascii="Times New Roman" w:hAnsi="Times New Roman" w:cs="Times New Roman"/>
        </w:rPr>
        <w:t>.</w:t>
      </w:r>
      <w:r>
        <w:rPr>
          <w:rFonts w:ascii="Times New Roman" w:hAnsi="Times New Roman" w:cs="Times New Roman"/>
        </w:rPr>
        <w:t xml:space="preserve"> If efforts are unique and a need has been established</w:t>
      </w:r>
      <w:r w:rsidRPr="006B380B">
        <w:rPr>
          <w:rFonts w:ascii="Times New Roman" w:hAnsi="Times New Roman" w:cs="Times New Roman"/>
        </w:rPr>
        <w:t xml:space="preserve">, it may be worthwhile to pursue Federal assistance. </w:t>
      </w:r>
    </w:p>
    <w:p w14:paraId="3A6FBE07" w14:textId="77777777" w:rsidR="007E63AE" w:rsidRPr="006B380B" w:rsidRDefault="007E63AE" w:rsidP="007E63AE">
      <w:pPr>
        <w:spacing w:after="4" w:line="262" w:lineRule="auto"/>
        <w:ind w:right="19"/>
        <w:rPr>
          <w:rFonts w:ascii="Times New Roman" w:hAnsi="Times New Roman" w:cs="Times New Roman"/>
          <w:color w:val="000000" w:themeColor="text1"/>
          <w:sz w:val="24"/>
          <w:szCs w:val="24"/>
        </w:rPr>
      </w:pPr>
    </w:p>
    <w:p w14:paraId="6BD9F359" w14:textId="77777777" w:rsidR="007E63AE" w:rsidRPr="000B7FBE" w:rsidRDefault="007E63AE" w:rsidP="007E63AE">
      <w:pPr>
        <w:rPr>
          <w:rFonts w:ascii="Times New Roman" w:hAnsi="Times New Roman" w:cs="Times New Roman"/>
          <w:color w:val="000000" w:themeColor="text1"/>
          <w:sz w:val="24"/>
          <w:szCs w:val="24"/>
        </w:rPr>
      </w:pPr>
      <w:r w:rsidRPr="000B7FBE">
        <w:rPr>
          <w:rFonts w:ascii="Times New Roman" w:hAnsi="Times New Roman" w:cs="Times New Roman"/>
          <w:color w:val="000000" w:themeColor="text1"/>
          <w:sz w:val="24"/>
          <w:szCs w:val="24"/>
        </w:rPr>
        <w:t>Finding Funding</w:t>
      </w:r>
    </w:p>
    <w:p w14:paraId="23599140" w14:textId="77777777" w:rsidR="007E63AE" w:rsidRPr="006B380B" w:rsidRDefault="007E63AE" w:rsidP="007E63AE">
      <w:pPr>
        <w:rPr>
          <w:rFonts w:ascii="Times New Roman" w:hAnsi="Times New Roman" w:cs="Times New Roman"/>
          <w:sz w:val="24"/>
          <w:szCs w:val="24"/>
        </w:rPr>
      </w:pPr>
      <w:r w:rsidRPr="006B380B">
        <w:rPr>
          <w:rFonts w:ascii="Times New Roman" w:hAnsi="Times New Roman" w:cs="Times New Roman"/>
          <w:sz w:val="24"/>
          <w:szCs w:val="24"/>
        </w:rPr>
        <w:t>A successful grant proposal is one that is well-prepared, thoughtfully planned, and concisely packaged. Thoughtful planning begins with identification of funding agencies. There are sev</w:t>
      </w:r>
      <w:r>
        <w:rPr>
          <w:rFonts w:ascii="Times New Roman" w:hAnsi="Times New Roman" w:cs="Times New Roman"/>
          <w:sz w:val="24"/>
          <w:szCs w:val="24"/>
        </w:rPr>
        <w:t>eral types of funding agencies:</w:t>
      </w:r>
    </w:p>
    <w:p w14:paraId="3E25F7BA" w14:textId="77777777" w:rsidR="007E63AE" w:rsidRPr="00502870" w:rsidRDefault="007E63AE" w:rsidP="007E63AE">
      <w:pPr>
        <w:pStyle w:val="ListParagraph"/>
        <w:numPr>
          <w:ilvl w:val="0"/>
          <w:numId w:val="4"/>
        </w:numPr>
        <w:rPr>
          <w:rFonts w:ascii="Times New Roman" w:hAnsi="Times New Roman" w:cs="Times New Roman"/>
        </w:rPr>
      </w:pPr>
      <w:r w:rsidRPr="00502870">
        <w:rPr>
          <w:rFonts w:ascii="Times New Roman" w:hAnsi="Times New Roman" w:cs="Times New Roman"/>
        </w:rPr>
        <w:t xml:space="preserve">Government (Federal, State, City/Municipal) examples: </w:t>
      </w:r>
    </w:p>
    <w:p w14:paraId="519D6C3E" w14:textId="77777777" w:rsidR="007E63AE" w:rsidRPr="00502870" w:rsidRDefault="007E63AE" w:rsidP="007E63AE">
      <w:pPr>
        <w:pStyle w:val="ListParagraph"/>
        <w:numPr>
          <w:ilvl w:val="1"/>
          <w:numId w:val="4"/>
        </w:numPr>
        <w:rPr>
          <w:rFonts w:ascii="Times New Roman" w:hAnsi="Times New Roman" w:cs="Times New Roman"/>
        </w:rPr>
      </w:pPr>
      <w:r w:rsidRPr="00502870">
        <w:rPr>
          <w:rFonts w:ascii="Times New Roman" w:hAnsi="Times New Roman" w:cs="Times New Roman"/>
        </w:rPr>
        <w:t>U.S. Department of Education (federal)</w:t>
      </w:r>
    </w:p>
    <w:p w14:paraId="1F4E5FEA" w14:textId="77777777" w:rsidR="007E63AE" w:rsidRPr="00502870" w:rsidRDefault="007E63AE" w:rsidP="007E63AE">
      <w:pPr>
        <w:pStyle w:val="ListParagraph"/>
        <w:numPr>
          <w:ilvl w:val="1"/>
          <w:numId w:val="4"/>
        </w:numPr>
        <w:rPr>
          <w:rFonts w:ascii="Times New Roman" w:hAnsi="Times New Roman" w:cs="Times New Roman"/>
        </w:rPr>
      </w:pPr>
      <w:r w:rsidRPr="00502870">
        <w:rPr>
          <w:rFonts w:ascii="Times New Roman" w:hAnsi="Times New Roman" w:cs="Times New Roman"/>
        </w:rPr>
        <w:t>University System of Georgia Affordable Learning Textbook (state)</w:t>
      </w:r>
    </w:p>
    <w:p w14:paraId="1CC2623C" w14:textId="77777777" w:rsidR="007E63AE" w:rsidRPr="00502870" w:rsidRDefault="007E63AE" w:rsidP="007E63AE">
      <w:pPr>
        <w:pStyle w:val="ListParagraph"/>
        <w:numPr>
          <w:ilvl w:val="0"/>
          <w:numId w:val="4"/>
        </w:numPr>
        <w:rPr>
          <w:rFonts w:ascii="Times New Roman" w:hAnsi="Times New Roman" w:cs="Times New Roman"/>
        </w:rPr>
      </w:pPr>
      <w:r w:rsidRPr="00502870">
        <w:rPr>
          <w:rFonts w:ascii="Times New Roman" w:hAnsi="Times New Roman" w:cs="Times New Roman"/>
        </w:rPr>
        <w:t>Non-Government- (Foundations/Private corporations).</w:t>
      </w:r>
      <w:r w:rsidRPr="79F647C5">
        <w:rPr>
          <w:rFonts w:ascii="Times New Roman" w:hAnsi="Times New Roman" w:cs="Times New Roman"/>
        </w:rPr>
        <w:t xml:space="preserve"> ￼</w:t>
      </w:r>
    </w:p>
    <w:p w14:paraId="683F638C" w14:textId="77777777" w:rsidR="007E63AE" w:rsidRPr="00502870" w:rsidRDefault="007E63AE" w:rsidP="007E63AE">
      <w:pPr>
        <w:pStyle w:val="ListParagraph"/>
        <w:numPr>
          <w:ilvl w:val="1"/>
          <w:numId w:val="4"/>
        </w:numPr>
        <w:rPr>
          <w:rFonts w:ascii="Times New Roman" w:hAnsi="Times New Roman" w:cs="Times New Roman"/>
        </w:rPr>
      </w:pPr>
      <w:r w:rsidRPr="00502870">
        <w:rPr>
          <w:rFonts w:ascii="Times New Roman" w:hAnsi="Times New Roman" w:cs="Times New Roman"/>
        </w:rPr>
        <w:t>Walmart Foundation</w:t>
      </w:r>
    </w:p>
    <w:p w14:paraId="62DAE433" w14:textId="77777777" w:rsidR="007E63AE" w:rsidRPr="00502870" w:rsidRDefault="007E63AE" w:rsidP="007E63AE">
      <w:pPr>
        <w:pStyle w:val="ListParagraph"/>
        <w:numPr>
          <w:ilvl w:val="1"/>
          <w:numId w:val="4"/>
        </w:numPr>
        <w:rPr>
          <w:rFonts w:ascii="Times New Roman" w:hAnsi="Times New Roman" w:cs="Times New Roman"/>
        </w:rPr>
      </w:pPr>
      <w:r w:rsidRPr="00502870">
        <w:rPr>
          <w:rFonts w:ascii="Times New Roman" w:hAnsi="Times New Roman" w:cs="Times New Roman"/>
        </w:rPr>
        <w:t>Chick-Fil-A Foundation</w:t>
      </w:r>
    </w:p>
    <w:p w14:paraId="0271596A" w14:textId="77777777" w:rsidR="007E63AE" w:rsidRPr="006B380B" w:rsidRDefault="007E63AE" w:rsidP="007E63AE">
      <w:pPr>
        <w:spacing w:after="0" w:line="240" w:lineRule="auto"/>
        <w:rPr>
          <w:rFonts w:ascii="Times New Roman" w:hAnsi="Times New Roman" w:cs="Times New Roman"/>
          <w:sz w:val="24"/>
          <w:szCs w:val="24"/>
        </w:rPr>
      </w:pPr>
    </w:p>
    <w:p w14:paraId="517FE5AA" w14:textId="77777777" w:rsidR="007E63AE" w:rsidRPr="006B380B" w:rsidRDefault="007E63AE" w:rsidP="007E63AE">
      <w:pPr>
        <w:rPr>
          <w:rFonts w:ascii="Times New Roman" w:hAnsi="Times New Roman" w:cs="Times New Roman"/>
          <w:sz w:val="24"/>
          <w:szCs w:val="24"/>
        </w:rPr>
      </w:pPr>
      <w:r w:rsidRPr="00420A47">
        <w:rPr>
          <w:rFonts w:ascii="Times New Roman" w:hAnsi="Times New Roman" w:cs="Times New Roman"/>
          <w:sz w:val="24"/>
          <w:szCs w:val="24"/>
        </w:rPr>
        <w:t>Solicitations from private corporations must receive prior approval from University Advancement to confirm pre-existing targeted grant supports.</w:t>
      </w:r>
      <w:r>
        <w:rPr>
          <w:rFonts w:ascii="Times New Roman" w:hAnsi="Times New Roman" w:cs="Times New Roman"/>
          <w:sz w:val="24"/>
          <w:szCs w:val="24"/>
        </w:rPr>
        <w:t xml:space="preserve"> </w:t>
      </w:r>
      <w:r w:rsidRPr="006B380B">
        <w:rPr>
          <w:rFonts w:ascii="Times New Roman" w:hAnsi="Times New Roman" w:cs="Times New Roman"/>
          <w:sz w:val="24"/>
          <w:szCs w:val="24"/>
        </w:rPr>
        <w:t>There are also…</w:t>
      </w:r>
    </w:p>
    <w:p w14:paraId="329A8068" w14:textId="77777777" w:rsidR="007E63AE" w:rsidRPr="006B380B" w:rsidRDefault="007E63AE" w:rsidP="007E63AE">
      <w:pPr>
        <w:spacing w:after="0"/>
        <w:ind w:left="720"/>
        <w:rPr>
          <w:rFonts w:ascii="Times New Roman" w:hAnsi="Times New Roman" w:cs="Times New Roman"/>
          <w:sz w:val="24"/>
          <w:szCs w:val="24"/>
        </w:rPr>
      </w:pPr>
      <w:r w:rsidRPr="006B380B">
        <w:rPr>
          <w:rFonts w:ascii="Times New Roman" w:hAnsi="Times New Roman" w:cs="Times New Roman"/>
          <w:sz w:val="24"/>
          <w:szCs w:val="24"/>
        </w:rPr>
        <w:t>3. Foundation/Private corporations—a type of non-government grant as identified in number 2 above.</w:t>
      </w:r>
    </w:p>
    <w:p w14:paraId="6C3CD17F" w14:textId="77777777" w:rsidR="007E63AE" w:rsidRPr="006B380B" w:rsidRDefault="007E63AE" w:rsidP="007E63AE">
      <w:pPr>
        <w:spacing w:after="0"/>
        <w:ind w:left="720"/>
        <w:rPr>
          <w:rFonts w:ascii="Times New Roman" w:hAnsi="Times New Roman" w:cs="Times New Roman"/>
          <w:sz w:val="24"/>
          <w:szCs w:val="24"/>
        </w:rPr>
      </w:pPr>
      <w:r w:rsidRPr="006B380B">
        <w:rPr>
          <w:rFonts w:ascii="Times New Roman" w:hAnsi="Times New Roman" w:cs="Times New Roman"/>
          <w:sz w:val="24"/>
          <w:szCs w:val="24"/>
        </w:rPr>
        <w:t xml:space="preserve">4. University System of Georgia Grants—the Affordable Learning Textbook (state) grant is a type of system sponsored grant </w:t>
      </w:r>
      <w:r w:rsidRPr="007E6803">
        <w:rPr>
          <w:rFonts w:ascii="Times New Roman" w:hAnsi="Times New Roman" w:cs="Times New Roman"/>
          <w:i/>
          <w:sz w:val="24"/>
          <w:szCs w:val="24"/>
        </w:rPr>
        <w:t>as identified in number 1 above</w:t>
      </w:r>
      <w:r w:rsidRPr="006B380B">
        <w:rPr>
          <w:rFonts w:ascii="Times New Roman" w:hAnsi="Times New Roman" w:cs="Times New Roman"/>
          <w:sz w:val="24"/>
          <w:szCs w:val="24"/>
        </w:rPr>
        <w:t>.</w:t>
      </w:r>
    </w:p>
    <w:p w14:paraId="743DEC6B" w14:textId="77777777" w:rsidR="007E63AE" w:rsidRDefault="007E63AE" w:rsidP="007E63AE">
      <w:pPr>
        <w:spacing w:after="0"/>
        <w:ind w:left="720"/>
        <w:rPr>
          <w:rFonts w:ascii="Times New Roman" w:hAnsi="Times New Roman" w:cs="Times New Roman"/>
          <w:sz w:val="24"/>
          <w:szCs w:val="24"/>
        </w:rPr>
      </w:pPr>
      <w:r w:rsidRPr="006B380B">
        <w:rPr>
          <w:rFonts w:ascii="Times New Roman" w:hAnsi="Times New Roman" w:cs="Times New Roman"/>
          <w:sz w:val="24"/>
          <w:szCs w:val="24"/>
        </w:rPr>
        <w:t>5. Clayton State University Internal Grants—certain grant funding can also be sponsored by the institution from the Office of the Provost.</w:t>
      </w:r>
    </w:p>
    <w:p w14:paraId="06A3CBAC" w14:textId="77777777" w:rsidR="007E63AE" w:rsidRDefault="007E63AE" w:rsidP="007E63AE">
      <w:pPr>
        <w:spacing w:after="0"/>
        <w:ind w:left="720"/>
        <w:rPr>
          <w:rFonts w:ascii="Times New Roman" w:hAnsi="Times New Roman" w:cs="Times New Roman"/>
          <w:sz w:val="24"/>
          <w:szCs w:val="24"/>
        </w:rPr>
      </w:pPr>
    </w:p>
    <w:p w14:paraId="54C93044" w14:textId="77777777" w:rsidR="007E63AE" w:rsidRPr="00DC580A" w:rsidRDefault="007E63AE" w:rsidP="007E63AE">
      <w:pPr>
        <w:rPr>
          <w:rFonts w:ascii="Times New Roman" w:hAnsi="Times New Roman" w:cs="Times New Roman"/>
          <w:b/>
          <w:color w:val="000000" w:themeColor="text1"/>
          <w:sz w:val="24"/>
          <w:szCs w:val="24"/>
        </w:rPr>
      </w:pPr>
      <w:r w:rsidRPr="00DC580A">
        <w:rPr>
          <w:rFonts w:ascii="Times New Roman" w:hAnsi="Times New Roman" w:cs="Times New Roman"/>
          <w:b/>
          <w:color w:val="000000" w:themeColor="text1"/>
          <w:sz w:val="24"/>
          <w:szCs w:val="24"/>
        </w:rPr>
        <w:t xml:space="preserve">WRITING </w:t>
      </w:r>
      <w:r>
        <w:rPr>
          <w:rFonts w:ascii="Times New Roman" w:hAnsi="Times New Roman" w:cs="Times New Roman"/>
          <w:b/>
          <w:color w:val="000000" w:themeColor="text1"/>
          <w:sz w:val="24"/>
          <w:szCs w:val="24"/>
        </w:rPr>
        <w:t>THE</w:t>
      </w:r>
      <w:r w:rsidRPr="00DC580A">
        <w:rPr>
          <w:rFonts w:ascii="Times New Roman" w:hAnsi="Times New Roman" w:cs="Times New Roman"/>
          <w:b/>
          <w:color w:val="000000" w:themeColor="text1"/>
          <w:sz w:val="24"/>
          <w:szCs w:val="24"/>
        </w:rPr>
        <w:t xml:space="preserve"> PROPOSAL</w:t>
      </w:r>
    </w:p>
    <w:p w14:paraId="454D960A" w14:textId="77777777" w:rsidR="007E63AE" w:rsidRPr="00BD043B" w:rsidRDefault="007E63AE" w:rsidP="007E63AE">
      <w:pPr>
        <w:rPr>
          <w:rFonts w:ascii="Times New Roman" w:hAnsi="Times New Roman" w:cs="Times New Roman"/>
          <w:color w:val="000000" w:themeColor="text1"/>
          <w:sz w:val="24"/>
          <w:szCs w:val="24"/>
        </w:rPr>
      </w:pPr>
      <w:r w:rsidRPr="00BD043B">
        <w:rPr>
          <w:rFonts w:ascii="Times New Roman" w:hAnsi="Times New Roman" w:cs="Times New Roman"/>
          <w:color w:val="000000" w:themeColor="text1"/>
          <w:sz w:val="24"/>
          <w:szCs w:val="24"/>
        </w:rPr>
        <w:t>Following Funding Agency Guidelines</w:t>
      </w:r>
    </w:p>
    <w:p w14:paraId="4C81E8B4" w14:textId="77777777" w:rsidR="007E63AE" w:rsidRPr="00420A47" w:rsidRDefault="007E63AE" w:rsidP="007E63AE">
      <w:pPr>
        <w:rPr>
          <w:rFonts w:ascii="Times New Roman" w:hAnsi="Times New Roman" w:cs="Times New Roman"/>
          <w:color w:val="000000" w:themeColor="text1"/>
        </w:rPr>
      </w:pPr>
      <w:r w:rsidRPr="00420A47">
        <w:rPr>
          <w:rFonts w:ascii="Times New Roman" w:hAnsi="Times New Roman" w:cs="Times New Roman"/>
          <w:color w:val="000000" w:themeColor="text1"/>
        </w:rPr>
        <w:t>Whether submitting a hardcopy of your proposal</w:t>
      </w:r>
      <w:r>
        <w:rPr>
          <w:rFonts w:ascii="Times New Roman" w:hAnsi="Times New Roman" w:cs="Times New Roman"/>
          <w:color w:val="000000" w:themeColor="text1"/>
        </w:rPr>
        <w:t xml:space="preserve"> or a digital (e-grant) version</w:t>
      </w:r>
      <w:r w:rsidRPr="00420A47">
        <w:rPr>
          <w:rFonts w:ascii="Times New Roman" w:hAnsi="Times New Roman" w:cs="Times New Roman"/>
          <w:color w:val="000000" w:themeColor="text1"/>
        </w:rPr>
        <w:t>, always follow the funder’s instructions:</w:t>
      </w:r>
    </w:p>
    <w:p w14:paraId="2EC930E3" w14:textId="77777777" w:rsidR="007E63AE" w:rsidRPr="006B380B" w:rsidRDefault="007E63AE" w:rsidP="007E63AE">
      <w:pPr>
        <w:pStyle w:val="ListParagraph"/>
        <w:numPr>
          <w:ilvl w:val="0"/>
          <w:numId w:val="5"/>
        </w:numPr>
        <w:rPr>
          <w:rFonts w:ascii="Times New Roman" w:hAnsi="Times New Roman" w:cs="Times New Roman"/>
          <w:color w:val="000000" w:themeColor="text1"/>
        </w:rPr>
      </w:pPr>
      <w:r w:rsidRPr="006B380B">
        <w:rPr>
          <w:rFonts w:ascii="Times New Roman" w:hAnsi="Times New Roman" w:cs="Times New Roman"/>
          <w:color w:val="000000" w:themeColor="text1"/>
        </w:rPr>
        <w:t xml:space="preserve">Read the guidelines three times: one time to understand the general instructions, a second time to focus on the technical formatting requirements, and a third time to note the narrative content requirements. </w:t>
      </w:r>
    </w:p>
    <w:p w14:paraId="776532BA" w14:textId="77777777" w:rsidR="007E63AE" w:rsidRPr="006B380B" w:rsidRDefault="007E63AE" w:rsidP="007E63AE">
      <w:pPr>
        <w:pStyle w:val="ListParagraph"/>
        <w:numPr>
          <w:ilvl w:val="0"/>
          <w:numId w:val="5"/>
        </w:numPr>
        <w:rPr>
          <w:rFonts w:ascii="Times New Roman" w:hAnsi="Times New Roman" w:cs="Times New Roman"/>
          <w:color w:val="000000" w:themeColor="text1"/>
        </w:rPr>
      </w:pPr>
      <w:r w:rsidRPr="006B380B">
        <w:rPr>
          <w:rFonts w:ascii="Times New Roman" w:hAnsi="Times New Roman" w:cs="Times New Roman"/>
          <w:color w:val="000000" w:themeColor="text1"/>
        </w:rPr>
        <w:t>Highlight all technical and content requirements.</w:t>
      </w:r>
    </w:p>
    <w:p w14:paraId="0058079B" w14:textId="77777777" w:rsidR="007E63AE" w:rsidRPr="006B380B" w:rsidRDefault="007E63AE" w:rsidP="007E63AE">
      <w:pPr>
        <w:pStyle w:val="ListParagraph"/>
        <w:numPr>
          <w:ilvl w:val="0"/>
          <w:numId w:val="5"/>
        </w:numPr>
        <w:rPr>
          <w:rFonts w:ascii="Times New Roman" w:hAnsi="Times New Roman" w:cs="Times New Roman"/>
          <w:color w:val="000000" w:themeColor="text1"/>
        </w:rPr>
      </w:pPr>
      <w:r w:rsidRPr="006B380B">
        <w:rPr>
          <w:rFonts w:ascii="Times New Roman" w:hAnsi="Times New Roman" w:cs="Times New Roman"/>
          <w:color w:val="000000" w:themeColor="text1"/>
        </w:rPr>
        <w:t>Call the funder (or ask Sponsored Research and Programs for assistance) to clarify and conflicting instructions.</w:t>
      </w:r>
    </w:p>
    <w:p w14:paraId="4C286680" w14:textId="77777777" w:rsidR="007E63AE" w:rsidRPr="006B380B" w:rsidRDefault="007E63AE" w:rsidP="007E63AE">
      <w:pPr>
        <w:pStyle w:val="ListParagraph"/>
        <w:numPr>
          <w:ilvl w:val="0"/>
          <w:numId w:val="5"/>
        </w:numPr>
        <w:rPr>
          <w:rFonts w:ascii="Times New Roman" w:hAnsi="Times New Roman" w:cs="Times New Roman"/>
          <w:color w:val="000000" w:themeColor="text1"/>
        </w:rPr>
      </w:pPr>
      <w:r w:rsidRPr="006B380B">
        <w:rPr>
          <w:rFonts w:ascii="Times New Roman" w:hAnsi="Times New Roman" w:cs="Times New Roman"/>
          <w:color w:val="000000" w:themeColor="text1"/>
        </w:rPr>
        <w:t>Write in chronological order (the same order that the funder asks for the information in its guidelines).</w:t>
      </w:r>
    </w:p>
    <w:p w14:paraId="44F12840" w14:textId="77777777" w:rsidR="007E63AE" w:rsidRPr="00BD043B" w:rsidRDefault="007E63AE" w:rsidP="007E63AE">
      <w:pPr>
        <w:rPr>
          <w:rFonts w:ascii="Times New Roman" w:hAnsi="Times New Roman" w:cs="Times New Roman"/>
          <w:color w:val="000000" w:themeColor="text1"/>
          <w:sz w:val="24"/>
          <w:szCs w:val="24"/>
        </w:rPr>
      </w:pPr>
    </w:p>
    <w:p w14:paraId="72A1E8C0" w14:textId="77777777" w:rsidR="007E63AE" w:rsidRDefault="007E63AE" w:rsidP="007E63AE">
      <w:pPr>
        <w:spacing w:after="155"/>
        <w:rPr>
          <w:rFonts w:ascii="Times New Roman" w:hAnsi="Times New Roman" w:cs="Times New Roman"/>
          <w:color w:val="000000" w:themeColor="text1"/>
          <w:sz w:val="24"/>
          <w:szCs w:val="24"/>
        </w:rPr>
      </w:pPr>
    </w:p>
    <w:p w14:paraId="486B1538" w14:textId="77777777" w:rsidR="007E63AE" w:rsidRDefault="007E63AE" w:rsidP="007E63AE">
      <w:pPr>
        <w:spacing w:after="155"/>
        <w:rPr>
          <w:rFonts w:ascii="Times New Roman" w:hAnsi="Times New Roman" w:cs="Times New Roman"/>
          <w:color w:val="000000" w:themeColor="text1"/>
          <w:sz w:val="24"/>
          <w:szCs w:val="24"/>
        </w:rPr>
      </w:pPr>
    </w:p>
    <w:p w14:paraId="4F19EEC4" w14:textId="77777777" w:rsidR="007E63AE" w:rsidRPr="00BD043B" w:rsidRDefault="007E63AE" w:rsidP="007E63AE">
      <w:pPr>
        <w:spacing w:after="155"/>
        <w:rPr>
          <w:rFonts w:ascii="Times New Roman" w:hAnsi="Times New Roman" w:cs="Times New Roman"/>
          <w:color w:val="000000" w:themeColor="text1"/>
          <w:sz w:val="24"/>
          <w:szCs w:val="24"/>
        </w:rPr>
      </w:pPr>
      <w:r w:rsidRPr="00BD043B">
        <w:rPr>
          <w:rFonts w:ascii="Times New Roman" w:hAnsi="Times New Roman" w:cs="Times New Roman"/>
          <w:color w:val="000000" w:themeColor="text1"/>
          <w:sz w:val="24"/>
          <w:szCs w:val="24"/>
        </w:rPr>
        <w:t>Gathering Background Information</w:t>
      </w:r>
    </w:p>
    <w:p w14:paraId="30E9C4D9" w14:textId="77777777" w:rsidR="007E63AE" w:rsidRPr="00404D12" w:rsidRDefault="007E63AE" w:rsidP="007E63AE">
      <w:pPr>
        <w:spacing w:after="155"/>
        <w:rPr>
          <w:rFonts w:ascii="Times New Roman" w:hAnsi="Times New Roman" w:cs="Times New Roman"/>
          <w:color w:val="000000" w:themeColor="text1"/>
        </w:rPr>
      </w:pPr>
      <w:r w:rsidRPr="00404D12">
        <w:rPr>
          <w:rFonts w:ascii="Times New Roman" w:hAnsi="Times New Roman" w:cs="Times New Roman"/>
          <w:color w:val="000000" w:themeColor="text1"/>
        </w:rPr>
        <w:t>The first thing you will need to do in writing your proposal is to gather the documentation for it. You will require background documentation in three areas: concept, program</w:t>
      </w:r>
      <w:r w:rsidRPr="79F647C5">
        <w:rPr>
          <w:rFonts w:ascii="Times New Roman" w:hAnsi="Times New Roman" w:cs="Times New Roman"/>
          <w:color w:val="000000" w:themeColor="text1"/>
        </w:rPr>
        <w:t>,</w:t>
      </w:r>
      <w:r w:rsidRPr="00404D12">
        <w:rPr>
          <w:rFonts w:ascii="Times New Roman" w:hAnsi="Times New Roman" w:cs="Times New Roman"/>
          <w:color w:val="000000" w:themeColor="text1"/>
        </w:rPr>
        <w:t xml:space="preserve"> and expenses</w:t>
      </w:r>
      <w:r>
        <w:rPr>
          <w:rFonts w:ascii="Times New Roman" w:hAnsi="Times New Roman" w:cs="Times New Roman"/>
          <w:color w:val="000000" w:themeColor="text1"/>
        </w:rPr>
        <w:t xml:space="preserve"> (Expenses will be addressed in the section on developing a budget)</w:t>
      </w:r>
      <w:r w:rsidRPr="00404D12">
        <w:rPr>
          <w:rFonts w:ascii="Times New Roman" w:hAnsi="Times New Roman" w:cs="Times New Roman"/>
          <w:color w:val="000000" w:themeColor="text1"/>
        </w:rPr>
        <w:t xml:space="preserve">. </w:t>
      </w:r>
    </w:p>
    <w:p w14:paraId="1331850A" w14:textId="77777777" w:rsidR="007E63AE" w:rsidRDefault="007E63AE" w:rsidP="007E63AE">
      <w:pPr>
        <w:pStyle w:val="ListParagraph"/>
        <w:numPr>
          <w:ilvl w:val="0"/>
          <w:numId w:val="1"/>
        </w:numPr>
        <w:spacing w:after="155"/>
        <w:rPr>
          <w:rFonts w:ascii="Times New Roman" w:hAnsi="Times New Roman" w:cs="Times New Roman"/>
          <w:color w:val="000000" w:themeColor="text1"/>
        </w:rPr>
      </w:pPr>
      <w:r w:rsidRPr="008302B3">
        <w:rPr>
          <w:rFonts w:ascii="Times New Roman" w:hAnsi="Times New Roman" w:cs="Times New Roman"/>
          <w:color w:val="000000" w:themeColor="text1"/>
        </w:rPr>
        <w:t>Concept—it is important that you have a good sense of how the project fits with the philosophy and mission of the agency.</w:t>
      </w:r>
    </w:p>
    <w:p w14:paraId="6DC979B1" w14:textId="77777777" w:rsidR="007E63AE" w:rsidRPr="006B380B" w:rsidRDefault="007E63AE" w:rsidP="007E63AE">
      <w:pPr>
        <w:pStyle w:val="ListParagraph"/>
        <w:numPr>
          <w:ilvl w:val="0"/>
          <w:numId w:val="1"/>
        </w:numPr>
        <w:spacing w:after="155"/>
        <w:rPr>
          <w:rFonts w:ascii="Times New Roman" w:hAnsi="Times New Roman" w:cs="Times New Roman"/>
          <w:color w:val="000000" w:themeColor="text1"/>
        </w:rPr>
      </w:pPr>
      <w:r w:rsidRPr="006B380B">
        <w:rPr>
          <w:rFonts w:ascii="Times New Roman" w:hAnsi="Times New Roman" w:cs="Times New Roman"/>
          <w:color w:val="000000" w:themeColor="text1"/>
        </w:rPr>
        <w:t>Program—</w:t>
      </w:r>
      <w:r>
        <w:rPr>
          <w:rFonts w:ascii="Times New Roman" w:hAnsi="Times New Roman" w:cs="Times New Roman"/>
          <w:color w:val="000000" w:themeColor="text1"/>
        </w:rPr>
        <w:t xml:space="preserve">Developing a program is at the heart of proposal development. </w:t>
      </w:r>
      <w:r w:rsidRPr="006B380B">
        <w:rPr>
          <w:rFonts w:ascii="Times New Roman" w:hAnsi="Times New Roman" w:cs="Times New Roman"/>
          <w:color w:val="000000" w:themeColor="text1"/>
        </w:rPr>
        <w:t xml:space="preserve">Here is a check list of the program information </w:t>
      </w:r>
      <w:r>
        <w:rPr>
          <w:rFonts w:ascii="Times New Roman" w:hAnsi="Times New Roman" w:cs="Times New Roman"/>
          <w:color w:val="000000" w:themeColor="text1"/>
        </w:rPr>
        <w:t>typically</w:t>
      </w:r>
      <w:r w:rsidRPr="006B380B">
        <w:rPr>
          <w:rFonts w:ascii="Times New Roman" w:hAnsi="Times New Roman" w:cs="Times New Roman"/>
          <w:color w:val="000000" w:themeColor="text1"/>
        </w:rPr>
        <w:t xml:space="preserve"> require</w:t>
      </w:r>
      <w:r>
        <w:rPr>
          <w:rFonts w:ascii="Times New Roman" w:hAnsi="Times New Roman" w:cs="Times New Roman"/>
          <w:color w:val="000000" w:themeColor="text1"/>
        </w:rPr>
        <w:t>d</w:t>
      </w:r>
      <w:r w:rsidRPr="006B380B">
        <w:rPr>
          <w:rFonts w:ascii="Times New Roman" w:hAnsi="Times New Roman" w:cs="Times New Roman"/>
          <w:color w:val="000000" w:themeColor="text1"/>
        </w:rPr>
        <w:t>:</w:t>
      </w:r>
    </w:p>
    <w:p w14:paraId="654E69D1" w14:textId="77777777" w:rsidR="007E63AE" w:rsidRPr="006B380B" w:rsidRDefault="007E63AE" w:rsidP="007E63AE">
      <w:pPr>
        <w:pStyle w:val="ListParagraph"/>
        <w:ind w:left="2160"/>
        <w:rPr>
          <w:rFonts w:ascii="Times New Roman" w:hAnsi="Times New Roman" w:cs="Times New Roman"/>
          <w:color w:val="000000" w:themeColor="text1"/>
        </w:rPr>
      </w:pPr>
    </w:p>
    <w:p w14:paraId="0C3E7422" w14:textId="77777777" w:rsidR="007E63AE" w:rsidRPr="006B380B" w:rsidRDefault="007E63AE" w:rsidP="007E63AE">
      <w:pPr>
        <w:pStyle w:val="ListParagraph"/>
        <w:numPr>
          <w:ilvl w:val="1"/>
          <w:numId w:val="2"/>
        </w:numPr>
        <w:rPr>
          <w:rFonts w:ascii="Times New Roman" w:hAnsi="Times New Roman" w:cs="Times New Roman"/>
        </w:rPr>
      </w:pPr>
      <w:r w:rsidRPr="006B380B">
        <w:rPr>
          <w:rFonts w:ascii="Times New Roman" w:hAnsi="Times New Roman" w:cs="Times New Roman"/>
          <w:color w:val="0070C0"/>
        </w:rPr>
        <w:t>Cover Materials</w:t>
      </w:r>
      <w:r w:rsidRPr="006B380B">
        <w:rPr>
          <w:rFonts w:ascii="Times New Roman" w:hAnsi="Times New Roman" w:cs="Times New Roman"/>
        </w:rPr>
        <w:t>—a cover letter, pre-narrative forms, abstract or executive summary, and table of contents</w:t>
      </w:r>
    </w:p>
    <w:p w14:paraId="52FA03D5" w14:textId="77777777" w:rsidR="007E63AE" w:rsidRPr="006B380B" w:rsidRDefault="007E63AE" w:rsidP="007E63AE">
      <w:pPr>
        <w:pStyle w:val="ListParagraph"/>
        <w:numPr>
          <w:ilvl w:val="1"/>
          <w:numId w:val="2"/>
        </w:numPr>
        <w:rPr>
          <w:rFonts w:ascii="Times New Roman" w:hAnsi="Times New Roman" w:cs="Times New Roman"/>
        </w:rPr>
      </w:pPr>
      <w:r w:rsidRPr="007E6803">
        <w:rPr>
          <w:rFonts w:ascii="Times New Roman" w:hAnsi="Times New Roman" w:cs="Times New Roman"/>
          <w:color w:val="0070C0"/>
        </w:rPr>
        <w:t>Organization History and Capability</w:t>
      </w:r>
      <w:r w:rsidRPr="006B380B">
        <w:rPr>
          <w:rFonts w:ascii="Times New Roman" w:hAnsi="Times New Roman" w:cs="Times New Roman"/>
        </w:rPr>
        <w:t xml:space="preserve">—History of the organization; major accomplishments relevant to the proposed grant-funded project; current programs and activities relevant to the </w:t>
      </w:r>
      <w:r>
        <w:rPr>
          <w:rFonts w:ascii="Times New Roman" w:hAnsi="Times New Roman" w:cs="Times New Roman"/>
        </w:rPr>
        <w:t>proposed</w:t>
      </w:r>
      <w:r w:rsidRPr="006B380B">
        <w:rPr>
          <w:rFonts w:ascii="Times New Roman" w:hAnsi="Times New Roman" w:cs="Times New Roman"/>
        </w:rPr>
        <w:t xml:space="preserve"> grant-funded project; target population demographics that mirror the types of populations the funder wants to support in its current funding cycle; collaborations with local, regional, and statewide nonprofit and for-profit –</w:t>
      </w:r>
      <w:proofErr w:type="gramStart"/>
      <w:r w:rsidRPr="006B380B">
        <w:rPr>
          <w:rFonts w:ascii="Times New Roman" w:hAnsi="Times New Roman" w:cs="Times New Roman"/>
        </w:rPr>
        <w:t>partners</w:t>
      </w:r>
      <w:proofErr w:type="gramEnd"/>
    </w:p>
    <w:p w14:paraId="5C71E728" w14:textId="77777777" w:rsidR="007E63AE" w:rsidRPr="006B380B" w:rsidRDefault="007E63AE" w:rsidP="007E63AE">
      <w:pPr>
        <w:pStyle w:val="ListParagraph"/>
        <w:numPr>
          <w:ilvl w:val="1"/>
          <w:numId w:val="2"/>
        </w:numPr>
        <w:rPr>
          <w:rFonts w:ascii="Times New Roman" w:hAnsi="Times New Roman" w:cs="Times New Roman"/>
        </w:rPr>
      </w:pPr>
      <w:r w:rsidRPr="006B380B">
        <w:rPr>
          <w:rFonts w:ascii="Times New Roman" w:hAnsi="Times New Roman" w:cs="Times New Roman"/>
          <w:color w:val="0070C0"/>
        </w:rPr>
        <w:t>Statement of Need</w:t>
      </w:r>
      <w:r w:rsidRPr="006B380B">
        <w:rPr>
          <w:rFonts w:ascii="Times New Roman" w:hAnsi="Times New Roman" w:cs="Times New Roman"/>
        </w:rPr>
        <w:t xml:space="preserve">—The problem within the community in critical need of grant funding; how you identified the problem; how the problem looks from national, regional, and local perspectives; the current national and local research that proves the existence of the problem; and the gloom doom, drama, and trauma that justifies the need for grant funds. </w:t>
      </w:r>
    </w:p>
    <w:p w14:paraId="18BDCF23" w14:textId="77777777" w:rsidR="007E63AE" w:rsidRPr="006B380B" w:rsidRDefault="007E63AE" w:rsidP="007E63AE">
      <w:pPr>
        <w:pStyle w:val="ListParagraph"/>
        <w:numPr>
          <w:ilvl w:val="1"/>
          <w:numId w:val="2"/>
        </w:numPr>
        <w:rPr>
          <w:rFonts w:ascii="Times New Roman" w:hAnsi="Times New Roman" w:cs="Times New Roman"/>
        </w:rPr>
      </w:pPr>
      <w:r w:rsidRPr="006B380B">
        <w:rPr>
          <w:rFonts w:ascii="Times New Roman" w:hAnsi="Times New Roman" w:cs="Times New Roman"/>
          <w:color w:val="0070C0"/>
        </w:rPr>
        <w:t>Program Design</w:t>
      </w:r>
      <w:r w:rsidRPr="006B380B">
        <w:rPr>
          <w:rFonts w:ascii="Times New Roman" w:hAnsi="Times New Roman" w:cs="Times New Roman"/>
        </w:rPr>
        <w:t xml:space="preserve">—one concise statement expressing the purpose of the program; goals that shadow the funder’s specific funding-goals; SMART or outcome objectives written in quantifiable terms: </w:t>
      </w:r>
      <w:r w:rsidRPr="00BD043B">
        <w:rPr>
          <w:rFonts w:ascii="Times New Roman" w:hAnsi="Times New Roman" w:cs="Times New Roman"/>
          <w:b/>
        </w:rPr>
        <w:t>S</w:t>
      </w:r>
      <w:r>
        <w:rPr>
          <w:rFonts w:ascii="Times New Roman" w:hAnsi="Times New Roman" w:cs="Times New Roman"/>
        </w:rPr>
        <w:t xml:space="preserve">pecific, </w:t>
      </w:r>
      <w:r w:rsidRPr="00BD043B">
        <w:rPr>
          <w:rFonts w:ascii="Times New Roman" w:hAnsi="Times New Roman" w:cs="Times New Roman"/>
          <w:b/>
        </w:rPr>
        <w:t>M</w:t>
      </w:r>
      <w:r>
        <w:rPr>
          <w:rFonts w:ascii="Times New Roman" w:hAnsi="Times New Roman" w:cs="Times New Roman"/>
        </w:rPr>
        <w:t xml:space="preserve">easurable, </w:t>
      </w:r>
      <w:r w:rsidRPr="00BD043B">
        <w:rPr>
          <w:rFonts w:ascii="Times New Roman" w:hAnsi="Times New Roman" w:cs="Times New Roman"/>
          <w:b/>
        </w:rPr>
        <w:t>A</w:t>
      </w:r>
      <w:r>
        <w:rPr>
          <w:rFonts w:ascii="Times New Roman" w:hAnsi="Times New Roman" w:cs="Times New Roman"/>
        </w:rPr>
        <w:t xml:space="preserve">ttainable, </w:t>
      </w:r>
      <w:r w:rsidRPr="00BD043B">
        <w:rPr>
          <w:rFonts w:ascii="Times New Roman" w:hAnsi="Times New Roman" w:cs="Times New Roman"/>
          <w:b/>
        </w:rPr>
        <w:t>R</w:t>
      </w:r>
      <w:r>
        <w:rPr>
          <w:rFonts w:ascii="Times New Roman" w:hAnsi="Times New Roman" w:cs="Times New Roman"/>
        </w:rPr>
        <w:t xml:space="preserve">ealistic, and </w:t>
      </w:r>
      <w:r w:rsidRPr="00BD043B">
        <w:rPr>
          <w:rFonts w:ascii="Times New Roman" w:hAnsi="Times New Roman" w:cs="Times New Roman"/>
          <w:b/>
        </w:rPr>
        <w:t>T</w:t>
      </w:r>
      <w:r w:rsidRPr="006B380B">
        <w:rPr>
          <w:rFonts w:ascii="Times New Roman" w:hAnsi="Times New Roman" w:cs="Times New Roman"/>
        </w:rPr>
        <w:t xml:space="preserve">ime-bound commitments to show the steps to achieving the goals; process objectives; impact objectives expressed in terms of their benefits to end recipients; the time frame for starting and ending all proposed activities; integration of the evaluation plan into the overall program design or plan of operation; a dissemination plan; and a sustainability plan.  </w:t>
      </w:r>
    </w:p>
    <w:p w14:paraId="44C030E1" w14:textId="77777777" w:rsidR="007E63AE" w:rsidRDefault="007E63AE" w:rsidP="007E63AE">
      <w:pPr>
        <w:pStyle w:val="ListParagraph"/>
        <w:numPr>
          <w:ilvl w:val="1"/>
          <w:numId w:val="2"/>
        </w:numPr>
        <w:rPr>
          <w:rFonts w:ascii="Times New Roman" w:hAnsi="Times New Roman" w:cs="Times New Roman"/>
        </w:rPr>
      </w:pPr>
      <w:r w:rsidRPr="6F3235BB">
        <w:rPr>
          <w:rFonts w:ascii="Times New Roman" w:hAnsi="Times New Roman" w:cs="Times New Roman"/>
          <w:color w:val="0070C0"/>
        </w:rPr>
        <w:t>Evaluation and Dissemination</w:t>
      </w:r>
      <w:r w:rsidRPr="6F3235BB">
        <w:rPr>
          <w:rFonts w:ascii="Times New Roman" w:hAnsi="Times New Roman" w:cs="Times New Roman"/>
        </w:rPr>
        <w:t>—If the funder requires you to submit a separate evaluation section with your application, make sure to address the following:</w:t>
      </w:r>
    </w:p>
    <w:p w14:paraId="1C20064D" w14:textId="77777777" w:rsidR="007E63AE" w:rsidRPr="006E1896" w:rsidRDefault="007E63AE" w:rsidP="007E63AE">
      <w:pPr>
        <w:rPr>
          <w:rFonts w:ascii="Times New Roman" w:hAnsi="Times New Roman" w:cs="Times New Roman"/>
        </w:rPr>
      </w:pPr>
    </w:p>
    <w:p w14:paraId="139E744B" w14:textId="77777777" w:rsidR="007E63AE" w:rsidRPr="006B380B" w:rsidRDefault="007E63AE" w:rsidP="007E63AE">
      <w:pPr>
        <w:pStyle w:val="ListParagraph"/>
        <w:numPr>
          <w:ilvl w:val="2"/>
          <w:numId w:val="3"/>
        </w:numPr>
        <w:rPr>
          <w:rFonts w:ascii="Times New Roman" w:hAnsi="Times New Roman" w:cs="Times New Roman"/>
          <w:color w:val="000000" w:themeColor="text1"/>
        </w:rPr>
      </w:pPr>
      <w:r w:rsidRPr="006B380B">
        <w:rPr>
          <w:rFonts w:ascii="Times New Roman" w:hAnsi="Times New Roman" w:cs="Times New Roman"/>
          <w:color w:val="000000" w:themeColor="text1"/>
        </w:rPr>
        <w:t>The methods you will use to evaluate the progress of your objectives, and</w:t>
      </w:r>
    </w:p>
    <w:p w14:paraId="40E01D30" w14:textId="77777777" w:rsidR="007E63AE" w:rsidRPr="006B380B" w:rsidRDefault="007E63AE" w:rsidP="007E63AE">
      <w:pPr>
        <w:pStyle w:val="ListParagraph"/>
        <w:numPr>
          <w:ilvl w:val="2"/>
          <w:numId w:val="3"/>
        </w:numPr>
        <w:rPr>
          <w:rFonts w:ascii="Times New Roman" w:hAnsi="Times New Roman" w:cs="Times New Roman"/>
          <w:color w:val="000000" w:themeColor="text1"/>
        </w:rPr>
      </w:pPr>
      <w:r w:rsidRPr="006B380B">
        <w:rPr>
          <w:rFonts w:ascii="Times New Roman" w:hAnsi="Times New Roman" w:cs="Times New Roman"/>
          <w:color w:val="000000" w:themeColor="text1"/>
        </w:rPr>
        <w:t xml:space="preserve">How you plan to share or disseminate your findings with others. </w:t>
      </w:r>
    </w:p>
    <w:p w14:paraId="70CCA043" w14:textId="77777777" w:rsidR="007E63AE" w:rsidRPr="006B380B" w:rsidRDefault="007E63AE" w:rsidP="007E63AE">
      <w:pPr>
        <w:pStyle w:val="ListParagraph"/>
        <w:ind w:left="1440"/>
        <w:rPr>
          <w:rFonts w:ascii="Times New Roman" w:hAnsi="Times New Roman" w:cs="Times New Roman"/>
          <w:color w:val="0070C0"/>
        </w:rPr>
      </w:pPr>
    </w:p>
    <w:p w14:paraId="752D24C5" w14:textId="77777777" w:rsidR="007E63AE" w:rsidRPr="006B380B" w:rsidRDefault="007E63AE" w:rsidP="007E63AE">
      <w:pPr>
        <w:pStyle w:val="ListParagraph"/>
        <w:numPr>
          <w:ilvl w:val="3"/>
          <w:numId w:val="6"/>
        </w:numPr>
        <w:rPr>
          <w:rFonts w:ascii="Times New Roman" w:hAnsi="Times New Roman" w:cs="Times New Roman"/>
          <w:color w:val="0070C0"/>
        </w:rPr>
      </w:pPr>
      <w:r w:rsidRPr="006B380B">
        <w:rPr>
          <w:rFonts w:ascii="Times New Roman" w:hAnsi="Times New Roman" w:cs="Times New Roman"/>
          <w:color w:val="0070C0"/>
        </w:rPr>
        <w:t>Evaluation plan—</w:t>
      </w:r>
      <w:r w:rsidRPr="79F647C5">
        <w:rPr>
          <w:rFonts w:ascii="Times New Roman" w:hAnsi="Times New Roman" w:cs="Times New Roman"/>
          <w:color w:val="000000" w:themeColor="text1"/>
        </w:rPr>
        <w:t>An especially</w:t>
      </w:r>
      <w:r w:rsidRPr="006B380B">
        <w:rPr>
          <w:rFonts w:ascii="Times New Roman" w:hAnsi="Times New Roman" w:cs="Times New Roman"/>
          <w:color w:val="000000" w:themeColor="text1"/>
        </w:rPr>
        <w:t xml:space="preserve"> important part of a project is a well-designed plan for evaluation. All funding agencies </w:t>
      </w:r>
      <w:r w:rsidRPr="79F647C5">
        <w:rPr>
          <w:rFonts w:ascii="Times New Roman" w:hAnsi="Times New Roman" w:cs="Times New Roman"/>
          <w:color w:val="000000" w:themeColor="text1"/>
          <w:u w:val="single"/>
        </w:rPr>
        <w:t>stress</w:t>
      </w:r>
      <w:r w:rsidRPr="006B380B">
        <w:rPr>
          <w:rFonts w:ascii="Times New Roman" w:hAnsi="Times New Roman" w:cs="Times New Roman"/>
          <w:color w:val="000000" w:themeColor="text1"/>
        </w:rPr>
        <w:t xml:space="preserve"> the importance of a proper assessment of project goals and objectives. Evaluation can be formative (process)</w:t>
      </w:r>
      <w:r>
        <w:rPr>
          <w:rFonts w:ascii="Times New Roman" w:hAnsi="Times New Roman" w:cs="Times New Roman"/>
          <w:color w:val="000000" w:themeColor="text1"/>
        </w:rPr>
        <w:t xml:space="preserve"> and/or summative (product). </w:t>
      </w:r>
      <w:r>
        <w:rPr>
          <w:rFonts w:ascii="Times New Roman" w:hAnsi="Times New Roman" w:cs="Times New Roman"/>
          <w:color w:val="000000" w:themeColor="text1"/>
        </w:rPr>
        <w:lastRenderedPageBreak/>
        <w:t>A formative e</w:t>
      </w:r>
      <w:r w:rsidRPr="006B380B">
        <w:rPr>
          <w:rFonts w:ascii="Times New Roman" w:hAnsi="Times New Roman" w:cs="Times New Roman"/>
          <w:color w:val="000000" w:themeColor="text1"/>
        </w:rPr>
        <w:t xml:space="preserve">valuation aims to determine if the project is on track for the planned </w:t>
      </w:r>
      <w:r>
        <w:rPr>
          <w:rFonts w:ascii="Times New Roman" w:hAnsi="Times New Roman" w:cs="Times New Roman"/>
          <w:color w:val="000000" w:themeColor="text1"/>
        </w:rPr>
        <w:t>outcomes. Results of a f</w:t>
      </w:r>
      <w:r w:rsidRPr="006B380B">
        <w:rPr>
          <w:rFonts w:ascii="Times New Roman" w:hAnsi="Times New Roman" w:cs="Times New Roman"/>
          <w:color w:val="000000" w:themeColor="text1"/>
        </w:rPr>
        <w:t xml:space="preserve">ormative evaluation are immediately implemented to achieve the overall planned project goals. A summative evaluation measures program attainments, including the outcome of the project and the achievement of goals. </w:t>
      </w:r>
    </w:p>
    <w:p w14:paraId="5FE89246" w14:textId="77777777" w:rsidR="007E63AE" w:rsidRPr="006B380B" w:rsidRDefault="007E63AE" w:rsidP="007E63AE">
      <w:pPr>
        <w:pStyle w:val="ListParagraph"/>
        <w:numPr>
          <w:ilvl w:val="3"/>
          <w:numId w:val="6"/>
        </w:numPr>
        <w:rPr>
          <w:rFonts w:ascii="Times New Roman" w:hAnsi="Times New Roman" w:cs="Times New Roman"/>
          <w:color w:val="0070C0"/>
        </w:rPr>
      </w:pPr>
      <w:r w:rsidRPr="006B380B">
        <w:rPr>
          <w:rFonts w:ascii="Times New Roman" w:hAnsi="Times New Roman" w:cs="Times New Roman"/>
          <w:color w:val="0070C0"/>
        </w:rPr>
        <w:t>Organizational background/history or organization capability</w:t>
      </w:r>
      <w:r>
        <w:rPr>
          <w:rFonts w:ascii="Times New Roman" w:hAnsi="Times New Roman" w:cs="Times New Roman"/>
          <w:color w:val="0070C0"/>
        </w:rPr>
        <w:t>—</w:t>
      </w:r>
      <w:r w:rsidRPr="006B380B">
        <w:rPr>
          <w:rFonts w:ascii="Times New Roman" w:hAnsi="Times New Roman" w:cs="Times New Roman"/>
          <w:color w:val="000000" w:themeColor="text1"/>
        </w:rPr>
        <w:t xml:space="preserve">The emphasis in this section should be on the institutional facilities and resources that are beneficial to the success of the project. Facilities and resources such as media rooms, libraries, special service units, research apparatus, laboratories, conference rooms, media equipment, computer technology, collaborations, and partnership(s) may be described in such a proposal. </w:t>
      </w:r>
    </w:p>
    <w:p w14:paraId="7840793E" w14:textId="77777777" w:rsidR="007E63AE" w:rsidRPr="00BD043B" w:rsidRDefault="007E63AE" w:rsidP="007E63AE">
      <w:pPr>
        <w:pStyle w:val="ListParagraph"/>
        <w:numPr>
          <w:ilvl w:val="3"/>
          <w:numId w:val="6"/>
        </w:numPr>
        <w:rPr>
          <w:rFonts w:ascii="Times New Roman" w:hAnsi="Times New Roman" w:cs="Times New Roman"/>
          <w:color w:val="000000" w:themeColor="text1"/>
        </w:rPr>
      </w:pPr>
      <w:r w:rsidRPr="006B380B">
        <w:rPr>
          <w:rFonts w:ascii="Times New Roman" w:hAnsi="Times New Roman" w:cs="Times New Roman"/>
          <w:color w:val="0070C0"/>
        </w:rPr>
        <w:t>Sustainability statement</w:t>
      </w:r>
      <w:r>
        <w:rPr>
          <w:rFonts w:ascii="Times New Roman" w:hAnsi="Times New Roman" w:cs="Times New Roman"/>
          <w:color w:val="0070C0"/>
        </w:rPr>
        <w:t>—</w:t>
      </w:r>
      <w:r>
        <w:rPr>
          <w:rFonts w:ascii="Times New Roman" w:hAnsi="Times New Roman" w:cs="Times New Roman"/>
          <w:color w:val="000000" w:themeColor="text1"/>
        </w:rPr>
        <w:t xml:space="preserve">A sustainability plan </w:t>
      </w:r>
      <w:r w:rsidRPr="00BD043B">
        <w:rPr>
          <w:rFonts w:ascii="Times New Roman" w:hAnsi="Times New Roman" w:cs="Times New Roman"/>
          <w:color w:val="000000" w:themeColor="text1"/>
        </w:rPr>
        <w:t>will demonstrate your efforts to secure funding beyond the end of the grant period.</w:t>
      </w:r>
    </w:p>
    <w:p w14:paraId="5C783C5A" w14:textId="77777777" w:rsidR="007E63AE" w:rsidRPr="006B380B" w:rsidRDefault="007E63AE" w:rsidP="007E63AE">
      <w:pPr>
        <w:pStyle w:val="ListParagraph"/>
        <w:numPr>
          <w:ilvl w:val="3"/>
          <w:numId w:val="6"/>
        </w:numPr>
        <w:rPr>
          <w:rFonts w:ascii="Times New Roman" w:hAnsi="Times New Roman" w:cs="Times New Roman"/>
          <w:color w:val="0070C0"/>
        </w:rPr>
      </w:pPr>
      <w:r w:rsidRPr="006B380B">
        <w:rPr>
          <w:rFonts w:ascii="Times New Roman" w:hAnsi="Times New Roman" w:cs="Times New Roman"/>
          <w:color w:val="0070C0"/>
        </w:rPr>
        <w:t>Budget—</w:t>
      </w:r>
      <w:r w:rsidRPr="006B380B">
        <w:rPr>
          <w:rFonts w:ascii="Times New Roman" w:hAnsi="Times New Roman" w:cs="Times New Roman"/>
          <w:color w:val="000000" w:themeColor="text1"/>
        </w:rPr>
        <w:t xml:space="preserve">The budget section of the proposal should reflect the total cost of the proposed project and include a detailed itemization of all costs allocated to the project. This section should be prepared carefully, as mistakes could lead to: (a) a poor score from reviewers and (b) an unacceptable liability to the University, resulting in non-acceptance of a funding award. The budget justification (which usually does not exceed three pages) should explain and justify each cost item, any unusual situations or inclusions, and the proposed institutional cost sharing if any. Each major budget item must be clearly justified or explained. Make note </w:t>
      </w:r>
      <w:r w:rsidRPr="79F647C5">
        <w:rPr>
          <w:rFonts w:ascii="Times New Roman" w:hAnsi="Times New Roman" w:cs="Times New Roman"/>
          <w:color w:val="000000" w:themeColor="text1"/>
        </w:rPr>
        <w:t>of</w:t>
      </w:r>
      <w:r w:rsidRPr="006B380B">
        <w:rPr>
          <w:rFonts w:ascii="Times New Roman" w:hAnsi="Times New Roman" w:cs="Times New Roman"/>
          <w:color w:val="000000" w:themeColor="text1"/>
        </w:rPr>
        <w:t xml:space="preserve"> the application guidelines, which costs are allowable by the granting agency. Ascertain whether a budget requires approval by the SRP (cost sharing) and Vice President for Academic Affairs (release time and extra compensation). For specific CSU information considering budget preparation, see information on fringe benefits and indirect costs. </w:t>
      </w:r>
    </w:p>
    <w:p w14:paraId="0C1B225B" w14:textId="77777777" w:rsidR="007D593A" w:rsidRPr="007E63AE" w:rsidRDefault="007D593A" w:rsidP="007E63AE"/>
    <w:sectPr w:rsidR="007D593A" w:rsidRPr="007E6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7E6B"/>
    <w:multiLevelType w:val="hybridMultilevel"/>
    <w:tmpl w:val="8E889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9982849A">
      <w:start w:val="1"/>
      <w:numFmt w:val="lowerRoman"/>
      <w:lvlText w:val="%5."/>
      <w:lvlJc w:val="left"/>
      <w:pPr>
        <w:ind w:left="3600" w:hanging="360"/>
      </w:pPr>
      <w:rPr>
        <w:rFonts w:ascii="Times New Roman" w:eastAsiaTheme="minorHAnsi"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25634"/>
    <w:multiLevelType w:val="hybridMultilevel"/>
    <w:tmpl w:val="F47AB312"/>
    <w:lvl w:ilvl="0" w:tplc="3DEC16EA">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75076"/>
    <w:multiLevelType w:val="hybridMultilevel"/>
    <w:tmpl w:val="657820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C95BD6"/>
    <w:multiLevelType w:val="hybridMultilevel"/>
    <w:tmpl w:val="C304F7C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C62173"/>
    <w:multiLevelType w:val="hybridMultilevel"/>
    <w:tmpl w:val="DD28E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9061C5"/>
    <w:multiLevelType w:val="hybridMultilevel"/>
    <w:tmpl w:val="3B801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84406">
    <w:abstractNumId w:val="2"/>
  </w:num>
  <w:num w:numId="2" w16cid:durableId="482353334">
    <w:abstractNumId w:val="1"/>
  </w:num>
  <w:num w:numId="3" w16cid:durableId="623848595">
    <w:abstractNumId w:val="3"/>
  </w:num>
  <w:num w:numId="4" w16cid:durableId="894466919">
    <w:abstractNumId w:val="0"/>
  </w:num>
  <w:num w:numId="5" w16cid:durableId="52588853">
    <w:abstractNumId w:val="5"/>
  </w:num>
  <w:num w:numId="6" w16cid:durableId="1179343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AE"/>
    <w:rsid w:val="00045770"/>
    <w:rsid w:val="00192282"/>
    <w:rsid w:val="003D3A83"/>
    <w:rsid w:val="007D593A"/>
    <w:rsid w:val="007E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3D7C32"/>
  <w15:chartTrackingRefBased/>
  <w15:docId w15:val="{5AC59B33-F806-A547-9737-FD26256A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3AE"/>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3AE"/>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Ceimone Henderson-Strickland</dc:creator>
  <cp:keywords/>
  <dc:description/>
  <cp:lastModifiedBy>Ceimone Henderson-Strickland</cp:lastModifiedBy>
  <cp:revision>1</cp:revision>
  <dcterms:created xsi:type="dcterms:W3CDTF">2023-07-31T14:06:00Z</dcterms:created>
  <dcterms:modified xsi:type="dcterms:W3CDTF">2023-07-31T14:07:00Z</dcterms:modified>
</cp:coreProperties>
</file>