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E3805" w14:textId="77777777" w:rsidR="00EB3B77" w:rsidRPr="00EB659E" w:rsidRDefault="00EB3B77" w:rsidP="006D072C">
      <w:pPr>
        <w:rPr>
          <w:rFonts w:ascii="Cambria" w:hAnsi="Cambria"/>
        </w:rPr>
      </w:pPr>
      <w:bookmarkStart w:id="0" w:name="_GoBack"/>
      <w:bookmarkEnd w:id="0"/>
    </w:p>
    <w:tbl>
      <w:tblPr>
        <w:tblStyle w:val="ClassicTitle"/>
        <w:tblW w:w="0" w:type="auto"/>
        <w:tblLayout w:type="fixed"/>
        <w:tblLook w:val="04A0" w:firstRow="1" w:lastRow="0" w:firstColumn="1" w:lastColumn="0" w:noHBand="0" w:noVBand="1"/>
        <w:tblCaption w:val="Title table"/>
      </w:tblPr>
      <w:tblGrid>
        <w:gridCol w:w="10080"/>
      </w:tblGrid>
      <w:tr w:rsidR="007F17E2" w:rsidRPr="00A67F2E" w14:paraId="5923D1AE" w14:textId="77777777" w:rsidTr="0033667B">
        <w:trPr>
          <w:trHeight w:val="720"/>
        </w:trPr>
        <w:tc>
          <w:tcPr>
            <w:tcW w:w="10080" w:type="dxa"/>
          </w:tcPr>
          <w:p w14:paraId="70DFA1E5" w14:textId="0FB85E99" w:rsidR="007F17E2" w:rsidRPr="00A67F2E" w:rsidRDefault="006D072C" w:rsidP="00C65B8A">
            <w:pPr>
              <w:pStyle w:val="Title"/>
              <w:spacing w:before="0" w:after="0" w:line="240" w:lineRule="auto"/>
              <w:rPr>
                <w:rFonts w:ascii="Cambria" w:hAnsi="Cambria"/>
                <w:color w:val="0070C0"/>
                <w:sz w:val="28"/>
                <w:szCs w:val="22"/>
              </w:rPr>
            </w:pPr>
            <w:r w:rsidRPr="00A67F2E">
              <w:rPr>
                <w:rFonts w:ascii="Cambria" w:hAnsi="Cambria"/>
                <w:color w:val="0070C0"/>
                <w:sz w:val="28"/>
                <w:szCs w:val="22"/>
              </w:rPr>
              <w:t xml:space="preserve">Staff Council </w:t>
            </w:r>
            <w:r w:rsidR="004A0AE6" w:rsidRPr="00A67F2E">
              <w:rPr>
                <w:rFonts w:ascii="Cambria" w:hAnsi="Cambria"/>
                <w:color w:val="0070C0"/>
                <w:sz w:val="28"/>
                <w:szCs w:val="22"/>
              </w:rPr>
              <w:t xml:space="preserve">Meeting </w:t>
            </w:r>
            <w:r w:rsidR="0033667B" w:rsidRPr="00A67F2E">
              <w:rPr>
                <w:rFonts w:ascii="Cambria" w:hAnsi="Cambria"/>
                <w:color w:val="0070C0"/>
                <w:sz w:val="28"/>
                <w:szCs w:val="22"/>
              </w:rPr>
              <w:t>Minutes</w:t>
            </w:r>
          </w:p>
          <w:p w14:paraId="4E52CA32" w14:textId="77777777" w:rsidR="00310CB8" w:rsidRPr="00A67F2E" w:rsidRDefault="00310CB8" w:rsidP="00C65B8A">
            <w:pPr>
              <w:spacing w:line="240" w:lineRule="auto"/>
              <w:jc w:val="center"/>
              <w:rPr>
                <w:rFonts w:ascii="Cambria" w:hAnsi="Cambria"/>
                <w:color w:val="0070C0"/>
              </w:rPr>
            </w:pPr>
            <w:r w:rsidRPr="00A67F2E">
              <w:rPr>
                <w:rFonts w:ascii="Cambria" w:hAnsi="Cambria"/>
                <w:b/>
                <w:color w:val="0070C0"/>
                <w:sz w:val="28"/>
              </w:rPr>
              <w:t>General Meeting</w:t>
            </w:r>
          </w:p>
        </w:tc>
      </w:tr>
    </w:tbl>
    <w:tbl>
      <w:tblPr>
        <w:tblStyle w:val="FormTable"/>
        <w:tblW w:w="0" w:type="auto"/>
        <w:tblLook w:val="04A0" w:firstRow="1" w:lastRow="0" w:firstColumn="1" w:lastColumn="0" w:noHBand="0" w:noVBand="1"/>
        <w:tblCaption w:val="Title table"/>
      </w:tblPr>
      <w:tblGrid>
        <w:gridCol w:w="1710"/>
        <w:gridCol w:w="8360"/>
      </w:tblGrid>
      <w:tr w:rsidR="007F17E2" w:rsidRPr="00A67F2E" w14:paraId="6A36A5B1" w14:textId="77777777" w:rsidTr="00895E10">
        <w:trPr>
          <w:trHeight w:val="20"/>
        </w:trPr>
        <w:tc>
          <w:tcPr>
            <w:tcW w:w="1710" w:type="dxa"/>
            <w:vAlign w:val="center"/>
          </w:tcPr>
          <w:p w14:paraId="4E2FE12B" w14:textId="77777777" w:rsidR="007F17E2" w:rsidRPr="00A67F2E" w:rsidRDefault="004A0AE6" w:rsidP="00C65B8A">
            <w:pPr>
              <w:spacing w:after="0" w:line="360" w:lineRule="auto"/>
              <w:rPr>
                <w:rFonts w:ascii="Cambria" w:hAnsi="Cambria"/>
              </w:rPr>
            </w:pPr>
            <w:r w:rsidRPr="00A67F2E">
              <w:rPr>
                <w:rFonts w:ascii="Cambria" w:hAnsi="Cambria"/>
              </w:rPr>
              <w:t>Location:</w:t>
            </w:r>
          </w:p>
        </w:tc>
        <w:tc>
          <w:tcPr>
            <w:tcW w:w="8360" w:type="dxa"/>
            <w:vAlign w:val="center"/>
          </w:tcPr>
          <w:p w14:paraId="1DDE0A1C" w14:textId="3B0FE4C9" w:rsidR="007F17E2" w:rsidRPr="00A67F2E" w:rsidRDefault="00547B96" w:rsidP="00C65B8A">
            <w:pPr>
              <w:spacing w:after="0" w:line="360" w:lineRule="auto"/>
              <w:rPr>
                <w:rFonts w:ascii="Cambria" w:hAnsi="Cambria"/>
                <w:b/>
              </w:rPr>
            </w:pPr>
            <w:r>
              <w:rPr>
                <w:rFonts w:ascii="Cambria" w:hAnsi="Cambria"/>
                <w:b/>
              </w:rPr>
              <w:t xml:space="preserve">University Center UC327 </w:t>
            </w:r>
            <w:r w:rsidR="00C2329B">
              <w:rPr>
                <w:rFonts w:ascii="Cambria" w:hAnsi="Cambria"/>
                <w:b/>
              </w:rPr>
              <w:t xml:space="preserve">       </w:t>
            </w:r>
          </w:p>
        </w:tc>
      </w:tr>
      <w:tr w:rsidR="007F17E2" w:rsidRPr="00A67F2E" w14:paraId="43933327" w14:textId="77777777" w:rsidTr="00895E10">
        <w:trPr>
          <w:trHeight w:val="20"/>
        </w:trPr>
        <w:tc>
          <w:tcPr>
            <w:tcW w:w="1710" w:type="dxa"/>
            <w:vAlign w:val="center"/>
          </w:tcPr>
          <w:p w14:paraId="4D7F691E" w14:textId="77777777" w:rsidR="007F17E2" w:rsidRPr="00A67F2E" w:rsidRDefault="004A0AE6" w:rsidP="00C65B8A">
            <w:pPr>
              <w:spacing w:after="0" w:line="360" w:lineRule="auto"/>
              <w:rPr>
                <w:rFonts w:ascii="Cambria" w:hAnsi="Cambria"/>
              </w:rPr>
            </w:pPr>
            <w:r w:rsidRPr="00A67F2E">
              <w:rPr>
                <w:rFonts w:ascii="Cambria" w:hAnsi="Cambria"/>
              </w:rPr>
              <w:t>Date:</w:t>
            </w:r>
          </w:p>
        </w:tc>
        <w:tc>
          <w:tcPr>
            <w:tcW w:w="8360" w:type="dxa"/>
            <w:vAlign w:val="center"/>
          </w:tcPr>
          <w:p w14:paraId="2BF07A5E" w14:textId="304C728C" w:rsidR="007F17E2" w:rsidRPr="00A67F2E" w:rsidRDefault="003E3924" w:rsidP="00547B96">
            <w:pPr>
              <w:spacing w:after="0" w:line="360" w:lineRule="auto"/>
              <w:rPr>
                <w:rFonts w:ascii="Cambria" w:hAnsi="Cambria"/>
                <w:b/>
              </w:rPr>
            </w:pPr>
            <w:r w:rsidRPr="00A67F2E">
              <w:rPr>
                <w:rFonts w:ascii="Cambria" w:hAnsi="Cambria"/>
                <w:b/>
              </w:rPr>
              <w:t xml:space="preserve">Wednesday, </w:t>
            </w:r>
            <w:r w:rsidR="00547B96">
              <w:rPr>
                <w:rFonts w:ascii="Cambria" w:hAnsi="Cambria"/>
                <w:b/>
              </w:rPr>
              <w:t>April 19</w:t>
            </w:r>
            <w:r w:rsidR="002F13B1" w:rsidRPr="00A67F2E">
              <w:rPr>
                <w:rFonts w:ascii="Cambria" w:hAnsi="Cambria"/>
                <w:b/>
              </w:rPr>
              <w:t>, 2017</w:t>
            </w:r>
          </w:p>
        </w:tc>
      </w:tr>
      <w:tr w:rsidR="007F17E2" w:rsidRPr="00A67F2E" w14:paraId="661C2565" w14:textId="77777777" w:rsidTr="00895E10">
        <w:trPr>
          <w:trHeight w:val="20"/>
        </w:trPr>
        <w:tc>
          <w:tcPr>
            <w:tcW w:w="1710" w:type="dxa"/>
            <w:vAlign w:val="center"/>
          </w:tcPr>
          <w:p w14:paraId="011E3231" w14:textId="77777777" w:rsidR="007F17E2" w:rsidRPr="00A67F2E" w:rsidRDefault="004A0AE6" w:rsidP="00C65B8A">
            <w:pPr>
              <w:spacing w:after="0" w:line="360" w:lineRule="auto"/>
              <w:rPr>
                <w:rFonts w:ascii="Cambria" w:hAnsi="Cambria"/>
              </w:rPr>
            </w:pPr>
            <w:r w:rsidRPr="00A67F2E">
              <w:rPr>
                <w:rFonts w:ascii="Cambria" w:hAnsi="Cambria"/>
              </w:rPr>
              <w:t>Time:</w:t>
            </w:r>
          </w:p>
        </w:tc>
        <w:tc>
          <w:tcPr>
            <w:tcW w:w="8360" w:type="dxa"/>
            <w:vAlign w:val="center"/>
          </w:tcPr>
          <w:p w14:paraId="7E783F2A" w14:textId="77777777" w:rsidR="007F17E2" w:rsidRPr="00A67F2E" w:rsidRDefault="00C43783" w:rsidP="00C65B8A">
            <w:pPr>
              <w:spacing w:after="0" w:line="360" w:lineRule="auto"/>
              <w:rPr>
                <w:rFonts w:ascii="Cambria" w:hAnsi="Cambria"/>
                <w:b/>
              </w:rPr>
            </w:pPr>
            <w:r w:rsidRPr="00A67F2E">
              <w:rPr>
                <w:rFonts w:ascii="Cambria" w:hAnsi="Cambria"/>
                <w:b/>
              </w:rPr>
              <w:t>2:00PM-3:30PM</w:t>
            </w:r>
          </w:p>
        </w:tc>
      </w:tr>
    </w:tbl>
    <w:p w14:paraId="07307038" w14:textId="77777777" w:rsidR="0033667B" w:rsidRPr="00A67F2E" w:rsidRDefault="0033667B" w:rsidP="00C65B8A">
      <w:pPr>
        <w:rPr>
          <w:rFonts w:ascii="Cambria" w:hAnsi="Cambria"/>
        </w:rPr>
      </w:pPr>
    </w:p>
    <w:p w14:paraId="7E5EB9EA" w14:textId="09466DA9" w:rsidR="0033667B" w:rsidRPr="00A67F2E" w:rsidRDefault="0033667B" w:rsidP="00C65B8A">
      <w:pPr>
        <w:rPr>
          <w:rFonts w:ascii="Cambria" w:hAnsi="Cambria"/>
        </w:rPr>
      </w:pPr>
      <w:r w:rsidRPr="00563A93">
        <w:rPr>
          <w:rFonts w:ascii="Cambria" w:hAnsi="Cambria"/>
          <w:b/>
          <w:color w:val="0070C0"/>
        </w:rPr>
        <w:t xml:space="preserve">Delegates in </w:t>
      </w:r>
      <w:r w:rsidR="00BE36A7" w:rsidRPr="00563A93">
        <w:rPr>
          <w:rFonts w:ascii="Cambria" w:hAnsi="Cambria"/>
          <w:b/>
          <w:color w:val="0070C0"/>
        </w:rPr>
        <w:t>Attendance by</w:t>
      </w:r>
      <w:r w:rsidRPr="00563A93">
        <w:rPr>
          <w:rFonts w:ascii="Cambria" w:hAnsi="Cambria"/>
          <w:b/>
          <w:color w:val="0070C0"/>
        </w:rPr>
        <w:t xml:space="preserve">: </w:t>
      </w:r>
      <w:r w:rsidR="00563A93" w:rsidRPr="00563A93">
        <w:rPr>
          <w:rFonts w:ascii="Cambria" w:hAnsi="Cambria"/>
        </w:rPr>
        <w:t xml:space="preserve">Sherry </w:t>
      </w:r>
      <w:proofErr w:type="spellStart"/>
      <w:r w:rsidR="00563A93" w:rsidRPr="00563A93">
        <w:rPr>
          <w:rFonts w:ascii="Cambria" w:hAnsi="Cambria"/>
        </w:rPr>
        <w:t>Belom</w:t>
      </w:r>
      <w:proofErr w:type="spellEnd"/>
      <w:r w:rsidR="00563A93" w:rsidRPr="00563A93">
        <w:rPr>
          <w:rFonts w:ascii="Cambria" w:hAnsi="Cambria"/>
        </w:rPr>
        <w:t xml:space="preserve"> (IT), </w:t>
      </w:r>
      <w:r w:rsidR="00E05FF1" w:rsidRPr="00563A93">
        <w:rPr>
          <w:rFonts w:ascii="Cambria" w:hAnsi="Cambria"/>
        </w:rPr>
        <w:t>Cassandra</w:t>
      </w:r>
      <w:r w:rsidR="008F61B1" w:rsidRPr="00563A93">
        <w:rPr>
          <w:rFonts w:ascii="Cambria" w:hAnsi="Cambria"/>
        </w:rPr>
        <w:t xml:space="preserve"> </w:t>
      </w:r>
      <w:proofErr w:type="spellStart"/>
      <w:r w:rsidR="008F61B1" w:rsidRPr="00563A93">
        <w:rPr>
          <w:rFonts w:ascii="Cambria" w:hAnsi="Cambria"/>
        </w:rPr>
        <w:t>Boger</w:t>
      </w:r>
      <w:proofErr w:type="spellEnd"/>
      <w:r w:rsidR="008F61B1" w:rsidRPr="00563A93">
        <w:rPr>
          <w:rFonts w:ascii="Cambria" w:hAnsi="Cambria"/>
        </w:rPr>
        <w:t>-Jones (IT)</w:t>
      </w:r>
      <w:r w:rsidRPr="00563A93">
        <w:rPr>
          <w:rFonts w:ascii="Cambria" w:hAnsi="Cambria"/>
        </w:rPr>
        <w:t xml:space="preserve">, </w:t>
      </w:r>
      <w:proofErr w:type="spellStart"/>
      <w:r w:rsidR="005835B1" w:rsidRPr="00563A93">
        <w:rPr>
          <w:rFonts w:ascii="Cambria" w:hAnsi="Cambria"/>
        </w:rPr>
        <w:t>Teressa</w:t>
      </w:r>
      <w:proofErr w:type="spellEnd"/>
      <w:r w:rsidR="005835B1" w:rsidRPr="00563A93">
        <w:rPr>
          <w:rFonts w:ascii="Cambria" w:hAnsi="Cambria"/>
        </w:rPr>
        <w:t xml:space="preserve"> Bolt (IT), </w:t>
      </w:r>
      <w:proofErr w:type="spellStart"/>
      <w:r w:rsidR="00563A93" w:rsidRPr="00563A93">
        <w:rPr>
          <w:rFonts w:ascii="Cambria" w:hAnsi="Cambria"/>
        </w:rPr>
        <w:t>Joanee</w:t>
      </w:r>
      <w:proofErr w:type="spellEnd"/>
      <w:r w:rsidR="00563A93" w:rsidRPr="00563A93">
        <w:rPr>
          <w:rFonts w:ascii="Cambria" w:hAnsi="Cambria"/>
        </w:rPr>
        <w:t xml:space="preserve"> </w:t>
      </w:r>
      <w:proofErr w:type="spellStart"/>
      <w:r w:rsidR="00563A93" w:rsidRPr="00563A93">
        <w:rPr>
          <w:rFonts w:ascii="Cambria" w:hAnsi="Cambria"/>
        </w:rPr>
        <w:t>Buffaloe</w:t>
      </w:r>
      <w:proofErr w:type="spellEnd"/>
      <w:r w:rsidR="00563A93" w:rsidRPr="00563A93">
        <w:rPr>
          <w:rFonts w:ascii="Cambria" w:hAnsi="Cambria"/>
        </w:rPr>
        <w:t xml:space="preserve"> (President’s Office), </w:t>
      </w:r>
      <w:r w:rsidR="00A612FB" w:rsidRPr="00563A93">
        <w:rPr>
          <w:rFonts w:ascii="Cambria" w:hAnsi="Cambria"/>
        </w:rPr>
        <w:t xml:space="preserve">Sasha Cokuslu (Provost), </w:t>
      </w:r>
      <w:r w:rsidR="0026547B" w:rsidRPr="00563A93">
        <w:rPr>
          <w:rFonts w:ascii="Cambria" w:hAnsi="Cambria"/>
        </w:rPr>
        <w:t xml:space="preserve">Melanie </w:t>
      </w:r>
      <w:r w:rsidR="006D4508" w:rsidRPr="00563A93">
        <w:rPr>
          <w:rFonts w:ascii="Cambria" w:hAnsi="Cambria"/>
        </w:rPr>
        <w:t>Darby</w:t>
      </w:r>
      <w:r w:rsidR="0026547B" w:rsidRPr="00563A93">
        <w:rPr>
          <w:rFonts w:ascii="Cambria" w:hAnsi="Cambria"/>
        </w:rPr>
        <w:t xml:space="preserve"> (President’s Office), </w:t>
      </w:r>
      <w:r w:rsidR="00A612FB" w:rsidRPr="00563A93">
        <w:rPr>
          <w:rFonts w:ascii="Cambria" w:hAnsi="Cambria"/>
        </w:rPr>
        <w:t>Priscilla Foster (Provost),</w:t>
      </w:r>
      <w:r w:rsidR="0026547B" w:rsidRPr="00563A93">
        <w:rPr>
          <w:rFonts w:ascii="Cambria" w:hAnsi="Cambria"/>
        </w:rPr>
        <w:t xml:space="preserve"> </w:t>
      </w:r>
      <w:proofErr w:type="spellStart"/>
      <w:r w:rsidR="00A67F2E" w:rsidRPr="00563A93">
        <w:rPr>
          <w:rFonts w:ascii="Cambria" w:hAnsi="Cambria"/>
        </w:rPr>
        <w:t>Ciji</w:t>
      </w:r>
      <w:proofErr w:type="spellEnd"/>
      <w:r w:rsidR="00A67F2E" w:rsidRPr="00563A93">
        <w:rPr>
          <w:rFonts w:ascii="Cambria" w:hAnsi="Cambria"/>
        </w:rPr>
        <w:t xml:space="preserve"> Fox (Advancement) </w:t>
      </w:r>
      <w:proofErr w:type="spellStart"/>
      <w:r w:rsidR="00A612FB" w:rsidRPr="00563A93">
        <w:rPr>
          <w:rFonts w:ascii="Cambria" w:hAnsi="Cambria"/>
        </w:rPr>
        <w:t>Trinelle</w:t>
      </w:r>
      <w:proofErr w:type="spellEnd"/>
      <w:r w:rsidR="00A612FB" w:rsidRPr="00563A93">
        <w:rPr>
          <w:rFonts w:ascii="Cambria" w:hAnsi="Cambria"/>
        </w:rPr>
        <w:t xml:space="preserve"> Gillespie (Budget &amp; O</w:t>
      </w:r>
      <w:r w:rsidR="0026547B" w:rsidRPr="00563A93">
        <w:rPr>
          <w:rFonts w:ascii="Cambria" w:hAnsi="Cambria"/>
        </w:rPr>
        <w:t xml:space="preserve">perations), </w:t>
      </w:r>
      <w:r w:rsidR="00D07D63" w:rsidRPr="00563A93">
        <w:rPr>
          <w:rFonts w:ascii="Cambria" w:hAnsi="Cambria"/>
        </w:rPr>
        <w:t xml:space="preserve">Sara Holmes (President’s Office), </w:t>
      </w:r>
      <w:r w:rsidRPr="00563A93">
        <w:rPr>
          <w:rFonts w:ascii="Cambria" w:hAnsi="Cambria"/>
        </w:rPr>
        <w:t>Dawn Krieger</w:t>
      </w:r>
      <w:r w:rsidR="008F61B1" w:rsidRPr="00563A93">
        <w:rPr>
          <w:rFonts w:ascii="Cambria" w:hAnsi="Cambria"/>
        </w:rPr>
        <w:t xml:space="preserve"> (IT)</w:t>
      </w:r>
      <w:r w:rsidRPr="00563A93">
        <w:rPr>
          <w:rFonts w:ascii="Cambria" w:hAnsi="Cambria"/>
        </w:rPr>
        <w:t xml:space="preserve">, </w:t>
      </w:r>
      <w:r w:rsidR="0026547B" w:rsidRPr="00563A93">
        <w:rPr>
          <w:rFonts w:ascii="Cambria" w:hAnsi="Cambria"/>
        </w:rPr>
        <w:t xml:space="preserve">Wanda Polite (IT), </w:t>
      </w:r>
      <w:r w:rsidR="005835B1" w:rsidRPr="00563A93">
        <w:rPr>
          <w:rFonts w:ascii="Cambria" w:hAnsi="Cambria"/>
        </w:rPr>
        <w:t xml:space="preserve">Clint Putnam (Budget &amp; Operations), </w:t>
      </w:r>
      <w:r w:rsidR="00563A93" w:rsidRPr="00563A93">
        <w:rPr>
          <w:rFonts w:ascii="Cambria" w:hAnsi="Cambria"/>
        </w:rPr>
        <w:t>Jermaine Sullivan (Provost)</w:t>
      </w:r>
    </w:p>
    <w:p w14:paraId="130F3DD2" w14:textId="1C516696" w:rsidR="0033667B" w:rsidRPr="00A67F2E" w:rsidRDefault="6CE23841" w:rsidP="6CE23841">
      <w:pPr>
        <w:rPr>
          <w:rFonts w:ascii="Cambria" w:eastAsia="Cambria" w:hAnsi="Cambria" w:cs="Cambria"/>
        </w:rPr>
      </w:pPr>
      <w:r w:rsidRPr="00A67F2E">
        <w:rPr>
          <w:rFonts w:ascii="Cambria" w:eastAsia="Cambria" w:hAnsi="Cambria" w:cs="Cambria"/>
          <w:b/>
          <w:bCs/>
          <w:color w:val="0070C0"/>
        </w:rPr>
        <w:t>Other Staff in Attendance</w:t>
      </w:r>
      <w:r w:rsidR="000F171C" w:rsidRPr="00A67F2E">
        <w:rPr>
          <w:rFonts w:ascii="Cambria" w:eastAsia="Cambria" w:hAnsi="Cambria" w:cs="Cambria"/>
          <w:b/>
          <w:bCs/>
          <w:color w:val="0070C0"/>
        </w:rPr>
        <w:t>:</w:t>
      </w:r>
      <w:r w:rsidR="000F171C" w:rsidRPr="00A67F2E">
        <w:rPr>
          <w:rFonts w:ascii="Cambria" w:eastAsia="Cambria" w:hAnsi="Cambria" w:cs="Cambria"/>
        </w:rPr>
        <w:t xml:space="preserve"> </w:t>
      </w:r>
      <w:r w:rsidR="00563A93">
        <w:rPr>
          <w:rFonts w:ascii="Cambria" w:eastAsia="Cambria" w:hAnsi="Cambria" w:cs="Cambria"/>
        </w:rPr>
        <w:t>Melody Carter (President’s Office)</w:t>
      </w:r>
      <w:r w:rsidR="00FA1023">
        <w:rPr>
          <w:rFonts w:ascii="Cambria" w:eastAsia="Cambria" w:hAnsi="Cambria" w:cs="Cambria"/>
        </w:rPr>
        <w:t>, Joanne Maples (Spivey), Lakisha Sanders (Financial Aid/Enrollment)</w:t>
      </w:r>
    </w:p>
    <w:p w14:paraId="4BA023DF" w14:textId="15ADEE99" w:rsidR="00EB3B77" w:rsidRPr="00A67F2E" w:rsidRDefault="00237EA8" w:rsidP="6CE23841">
      <w:pPr>
        <w:rPr>
          <w:rFonts w:ascii="Cambria" w:eastAsia="Cambria" w:hAnsi="Cambria" w:cs="Cambria"/>
          <w:color w:val="000000" w:themeColor="text1"/>
        </w:rPr>
      </w:pPr>
      <w:r w:rsidRPr="00A67F2E">
        <w:rPr>
          <w:rFonts w:ascii="Cambria" w:eastAsia="Cambria" w:hAnsi="Cambria" w:cs="Cambria"/>
          <w:b/>
          <w:color w:val="000000" w:themeColor="text1"/>
        </w:rPr>
        <w:t>Prior Meeting Minutes:</w:t>
      </w:r>
      <w:r w:rsidRPr="00A67F2E">
        <w:rPr>
          <w:rFonts w:ascii="Cambria" w:eastAsia="Cambria" w:hAnsi="Cambria" w:cs="Cambria"/>
          <w:color w:val="000000" w:themeColor="text1"/>
        </w:rPr>
        <w:t xml:space="preserve"> </w:t>
      </w:r>
      <w:r w:rsidR="00EB3B77" w:rsidRPr="00A67F2E">
        <w:rPr>
          <w:rFonts w:ascii="Cambria" w:eastAsia="Cambria" w:hAnsi="Cambria" w:cs="Cambria"/>
          <w:color w:val="000000" w:themeColor="text1"/>
        </w:rPr>
        <w:t xml:space="preserve">Minutes from the </w:t>
      </w:r>
      <w:r w:rsidR="00743CDB">
        <w:rPr>
          <w:rFonts w:ascii="Cambria" w:eastAsia="Cambria" w:hAnsi="Cambria" w:cs="Cambria"/>
          <w:color w:val="000000" w:themeColor="text1"/>
        </w:rPr>
        <w:t>March 15, 2017</w:t>
      </w:r>
      <w:r w:rsidR="00EB3B77" w:rsidRPr="00A67F2E">
        <w:rPr>
          <w:rFonts w:ascii="Cambria" w:eastAsia="Cambria" w:hAnsi="Cambria" w:cs="Cambria"/>
          <w:color w:val="000000" w:themeColor="text1"/>
        </w:rPr>
        <w:t xml:space="preserve"> meeting were approved with minor revisions via staff delegate email communication.</w:t>
      </w:r>
      <w:r w:rsidR="00375AD8">
        <w:rPr>
          <w:rFonts w:ascii="Cambria" w:eastAsia="Cambria" w:hAnsi="Cambria" w:cs="Cambria"/>
          <w:color w:val="000000" w:themeColor="text1"/>
        </w:rPr>
        <w:t xml:space="preserve">  Sasha Cokuslu</w:t>
      </w:r>
      <w:r w:rsidR="00177EBB">
        <w:rPr>
          <w:rFonts w:ascii="Cambria" w:eastAsia="Cambria" w:hAnsi="Cambria" w:cs="Cambria"/>
          <w:color w:val="000000" w:themeColor="text1"/>
        </w:rPr>
        <w:t>, the corresponding secretary, is</w:t>
      </w:r>
      <w:r w:rsidR="00375AD8">
        <w:rPr>
          <w:rFonts w:ascii="Cambria" w:eastAsia="Cambria" w:hAnsi="Cambria" w:cs="Cambria"/>
          <w:color w:val="000000" w:themeColor="text1"/>
        </w:rPr>
        <w:t xml:space="preserve"> </w:t>
      </w:r>
      <w:r w:rsidR="00177EBB">
        <w:rPr>
          <w:rFonts w:ascii="Cambria" w:eastAsia="Cambria" w:hAnsi="Cambria" w:cs="Cambria"/>
          <w:color w:val="000000" w:themeColor="text1"/>
        </w:rPr>
        <w:t xml:space="preserve">recorded minutes for this meeting in </w:t>
      </w:r>
      <w:proofErr w:type="spellStart"/>
      <w:r w:rsidR="00177EBB">
        <w:rPr>
          <w:rFonts w:ascii="Cambria" w:eastAsia="Cambria" w:hAnsi="Cambria" w:cs="Cambria"/>
          <w:color w:val="000000" w:themeColor="text1"/>
        </w:rPr>
        <w:t>leau</w:t>
      </w:r>
      <w:proofErr w:type="spellEnd"/>
      <w:r w:rsidR="00177EBB">
        <w:rPr>
          <w:rFonts w:ascii="Cambria" w:eastAsia="Cambria" w:hAnsi="Cambria" w:cs="Cambria"/>
          <w:color w:val="000000" w:themeColor="text1"/>
        </w:rPr>
        <w:t xml:space="preserve"> of, Felisha Shepard-White</w:t>
      </w:r>
      <w:r w:rsidR="00404767">
        <w:rPr>
          <w:rFonts w:ascii="Cambria" w:eastAsia="Cambria" w:hAnsi="Cambria" w:cs="Cambria"/>
          <w:color w:val="000000" w:themeColor="text1"/>
        </w:rPr>
        <w:t>.</w:t>
      </w:r>
      <w:r w:rsidR="00375AD8">
        <w:rPr>
          <w:rFonts w:ascii="Cambria" w:eastAsia="Cambria" w:hAnsi="Cambria" w:cs="Cambria"/>
          <w:color w:val="000000" w:themeColor="text1"/>
        </w:rPr>
        <w:t xml:space="preserve"> </w:t>
      </w:r>
    </w:p>
    <w:p w14:paraId="73921E88" w14:textId="5CB53EE8" w:rsidR="00941877" w:rsidRDefault="00DD5266" w:rsidP="00C65B8A">
      <w:pPr>
        <w:pStyle w:val="Heading2"/>
        <w:ind w:right="0"/>
        <w:rPr>
          <w:rFonts w:ascii="Cambria" w:hAnsi="Cambria"/>
          <w:b/>
          <w:color w:val="000000" w:themeColor="text1"/>
        </w:rPr>
      </w:pPr>
      <w:r w:rsidRPr="00A67F2E">
        <w:rPr>
          <w:rFonts w:ascii="Cambria" w:hAnsi="Cambria"/>
          <w:b/>
          <w:color w:val="000000" w:themeColor="text1"/>
        </w:rPr>
        <w:t>INSTITUTIONAL NEWS AND ADVISEMENTS</w:t>
      </w:r>
    </w:p>
    <w:p w14:paraId="1841291B" w14:textId="48701B6F" w:rsidR="00C2329B" w:rsidRDefault="00375AD8" w:rsidP="00C2329B">
      <w:pPr>
        <w:pStyle w:val="Heading3"/>
      </w:pPr>
      <w:r>
        <w:t xml:space="preserve">Internal Communications Audit – Dr. Celeste </w:t>
      </w:r>
      <w:proofErr w:type="spellStart"/>
      <w:r>
        <w:t>Walley</w:t>
      </w:r>
      <w:proofErr w:type="spellEnd"/>
      <w:r>
        <w:t>-Jean</w:t>
      </w:r>
    </w:p>
    <w:p w14:paraId="49B260D4" w14:textId="37DA4371" w:rsidR="00C16852" w:rsidRDefault="00B3316B" w:rsidP="00404767">
      <w:pPr>
        <w:pStyle w:val="BodyText"/>
        <w:ind w:left="864" w:right="0"/>
      </w:pPr>
      <w:r>
        <w:t xml:space="preserve">Faculty/Staff Survey Results for Communication at Clayton State as part of the </w:t>
      </w:r>
      <w:r w:rsidR="006B4078">
        <w:t>Strategic</w:t>
      </w:r>
      <w:r w:rsidR="00C16852">
        <w:t xml:space="preserve"> Plan. </w:t>
      </w:r>
      <w:r w:rsidR="00404767">
        <w:t xml:space="preserve">The purpose was to assess frequency, satisfaction, </w:t>
      </w:r>
      <w:r w:rsidR="00C16852">
        <w:t xml:space="preserve">diversity and inclusion on communication at CSU. </w:t>
      </w:r>
    </w:p>
    <w:p w14:paraId="377F978A" w14:textId="2779EAB3" w:rsidR="00C16852" w:rsidRDefault="00C16852" w:rsidP="002E0494">
      <w:pPr>
        <w:pStyle w:val="BodyText"/>
        <w:numPr>
          <w:ilvl w:val="0"/>
          <w:numId w:val="32"/>
        </w:numPr>
        <w:ind w:right="990"/>
      </w:pPr>
      <w:r>
        <w:t xml:space="preserve">Demographics targeted: </w:t>
      </w:r>
    </w:p>
    <w:p w14:paraId="3F4DD1E4" w14:textId="4602258E" w:rsidR="00C16852" w:rsidRDefault="00C16852" w:rsidP="002E0494">
      <w:pPr>
        <w:pStyle w:val="BodyText"/>
        <w:numPr>
          <w:ilvl w:val="1"/>
          <w:numId w:val="32"/>
        </w:numPr>
        <w:ind w:right="990"/>
      </w:pPr>
      <w:r>
        <w:t>Staff FT 44%</w:t>
      </w:r>
    </w:p>
    <w:p w14:paraId="0B2DAAD3" w14:textId="5B67A47B" w:rsidR="00C16852" w:rsidRDefault="00C16852" w:rsidP="002E0494">
      <w:pPr>
        <w:pStyle w:val="BodyText"/>
        <w:numPr>
          <w:ilvl w:val="1"/>
          <w:numId w:val="32"/>
        </w:numPr>
        <w:ind w:right="990"/>
      </w:pPr>
      <w:r>
        <w:t>Faculty FT 36%</w:t>
      </w:r>
    </w:p>
    <w:p w14:paraId="61946915" w14:textId="24AA2D79" w:rsidR="00C16852" w:rsidRDefault="00C16852" w:rsidP="002E0494">
      <w:pPr>
        <w:pStyle w:val="BodyText"/>
        <w:numPr>
          <w:ilvl w:val="1"/>
          <w:numId w:val="32"/>
        </w:numPr>
        <w:ind w:right="990"/>
      </w:pPr>
      <w:r>
        <w:t>Administrator 13%</w:t>
      </w:r>
    </w:p>
    <w:p w14:paraId="56D0D5E2" w14:textId="0BF86524" w:rsidR="00C16852" w:rsidRDefault="00C16852" w:rsidP="002E0494">
      <w:pPr>
        <w:pStyle w:val="BodyText"/>
        <w:numPr>
          <w:ilvl w:val="1"/>
          <w:numId w:val="32"/>
        </w:numPr>
        <w:ind w:right="990"/>
      </w:pPr>
      <w:r>
        <w:t>Staff PT 3%</w:t>
      </w:r>
    </w:p>
    <w:p w14:paraId="2F9F43CA" w14:textId="534CD7DD" w:rsidR="00C16852" w:rsidRDefault="00C16852" w:rsidP="002E0494">
      <w:pPr>
        <w:pStyle w:val="BodyText"/>
        <w:numPr>
          <w:ilvl w:val="1"/>
          <w:numId w:val="32"/>
        </w:numPr>
        <w:ind w:right="990"/>
      </w:pPr>
      <w:r>
        <w:t>Faculty PT/</w:t>
      </w:r>
      <w:proofErr w:type="spellStart"/>
      <w:r>
        <w:t>Adj</w:t>
      </w:r>
      <w:proofErr w:type="spellEnd"/>
      <w:r>
        <w:t xml:space="preserve"> 3%</w:t>
      </w:r>
    </w:p>
    <w:p w14:paraId="321DF21A" w14:textId="67218C5D" w:rsidR="00C16852" w:rsidRDefault="00C16852" w:rsidP="002E0494">
      <w:pPr>
        <w:pStyle w:val="BodyText"/>
        <w:numPr>
          <w:ilvl w:val="0"/>
          <w:numId w:val="32"/>
        </w:numPr>
        <w:ind w:right="990"/>
      </w:pPr>
      <w:r>
        <w:t xml:space="preserve">Looking to get better at communication for part time. </w:t>
      </w:r>
    </w:p>
    <w:p w14:paraId="6557749D" w14:textId="082D3AA9" w:rsidR="00C16852" w:rsidRDefault="00C16852" w:rsidP="002E0494">
      <w:pPr>
        <w:pStyle w:val="BodyText"/>
        <w:numPr>
          <w:ilvl w:val="0"/>
          <w:numId w:val="32"/>
        </w:numPr>
        <w:ind w:right="990"/>
      </w:pPr>
      <w:r>
        <w:t xml:space="preserve">Overall everyone was satisfied, 25% were </w:t>
      </w:r>
      <w:r w:rsidR="00801FB2">
        <w:t>dissatisfied</w:t>
      </w:r>
      <w:r>
        <w:t xml:space="preserve"> with communication. </w:t>
      </w:r>
    </w:p>
    <w:p w14:paraId="0D12CA1E" w14:textId="71FC0A78" w:rsidR="00C16852" w:rsidRDefault="00C16852" w:rsidP="002E0494">
      <w:pPr>
        <w:pStyle w:val="BodyText"/>
        <w:numPr>
          <w:ilvl w:val="0"/>
          <w:numId w:val="32"/>
        </w:numPr>
        <w:ind w:right="990"/>
      </w:pPr>
      <w:r>
        <w:t xml:space="preserve">8% were neither satisfied or dissatisfied </w:t>
      </w:r>
    </w:p>
    <w:p w14:paraId="3AD7ED7A" w14:textId="3F022048" w:rsidR="00C16852" w:rsidRDefault="00C16852" w:rsidP="002E0494">
      <w:pPr>
        <w:pStyle w:val="BodyText"/>
        <w:numPr>
          <w:ilvl w:val="0"/>
          <w:numId w:val="32"/>
        </w:numPr>
        <w:ind w:right="990"/>
      </w:pPr>
      <w:r>
        <w:t xml:space="preserve">Communication channels people typically used (frequency/satisfaction) – 99% said that the frequency of use for communication channels/ 88% satisfaction, People 2 People 88%/59%, Website 78%/52%, Print 52%, Mobile/Text 29% </w:t>
      </w:r>
    </w:p>
    <w:p w14:paraId="42D22879" w14:textId="07CD1D0A" w:rsidR="00027477" w:rsidRDefault="00027477" w:rsidP="002E0494">
      <w:pPr>
        <w:pStyle w:val="BodyText"/>
        <w:numPr>
          <w:ilvl w:val="0"/>
          <w:numId w:val="32"/>
        </w:numPr>
        <w:ind w:right="990"/>
      </w:pPr>
      <w:r>
        <w:t xml:space="preserve">How informed did people feel? Majority of the people said that they were informed, the other half did not feel informed. </w:t>
      </w:r>
    </w:p>
    <w:p w14:paraId="13679508" w14:textId="3DDE3D39" w:rsidR="00027477" w:rsidRDefault="00027477" w:rsidP="002E0494">
      <w:pPr>
        <w:pStyle w:val="BodyText"/>
        <w:numPr>
          <w:ilvl w:val="0"/>
          <w:numId w:val="32"/>
        </w:numPr>
        <w:ind w:right="990"/>
      </w:pPr>
      <w:r>
        <w:t xml:space="preserve">Qualitative Feedback: </w:t>
      </w:r>
    </w:p>
    <w:p w14:paraId="62DFC6E5" w14:textId="4582E558" w:rsidR="00027477" w:rsidRDefault="00027477" w:rsidP="002E0494">
      <w:pPr>
        <w:pStyle w:val="BodyText"/>
        <w:numPr>
          <w:ilvl w:val="1"/>
          <w:numId w:val="32"/>
        </w:numPr>
        <w:ind w:right="990"/>
      </w:pPr>
      <w:r>
        <w:lastRenderedPageBreak/>
        <w:t>More: upcoming student or community events</w:t>
      </w:r>
    </w:p>
    <w:p w14:paraId="11DF7B1E" w14:textId="652F4D74" w:rsidR="00027477" w:rsidRDefault="00027477" w:rsidP="002E0494">
      <w:pPr>
        <w:pStyle w:val="BodyText"/>
        <w:numPr>
          <w:ilvl w:val="1"/>
          <w:numId w:val="32"/>
        </w:numPr>
        <w:ind w:right="990"/>
      </w:pPr>
      <w:r>
        <w:t xml:space="preserve">Less: Mass e-mail REPLYS on controversial topics </w:t>
      </w:r>
    </w:p>
    <w:p w14:paraId="49A54AB1" w14:textId="530DEA97" w:rsidR="00027477" w:rsidRDefault="00027477" w:rsidP="002E0494">
      <w:pPr>
        <w:pStyle w:val="BodyText"/>
        <w:numPr>
          <w:ilvl w:val="1"/>
          <w:numId w:val="32"/>
        </w:numPr>
        <w:ind w:right="990"/>
      </w:pPr>
      <w:r>
        <w:t xml:space="preserve">Notices informing us that we will eventually be informed when…” </w:t>
      </w:r>
      <w:r w:rsidR="00076FCE">
        <w:t xml:space="preserve">(notices of eventually being informed of something) </w:t>
      </w:r>
    </w:p>
    <w:p w14:paraId="5878B5BF" w14:textId="0D4392E2" w:rsidR="00027477" w:rsidRDefault="00C67B6E" w:rsidP="002E0494">
      <w:pPr>
        <w:pStyle w:val="BodyText"/>
        <w:numPr>
          <w:ilvl w:val="0"/>
          <w:numId w:val="32"/>
        </w:numPr>
        <w:ind w:right="990"/>
      </w:pPr>
      <w:r>
        <w:t xml:space="preserve">Images and words, how are they reflective of inclusion and diversity: Majority agreed that… </w:t>
      </w:r>
    </w:p>
    <w:p w14:paraId="228C5D1A" w14:textId="26084397" w:rsidR="00C67B6E" w:rsidRDefault="00C67B6E" w:rsidP="002E0494">
      <w:pPr>
        <w:pStyle w:val="BodyText"/>
        <w:numPr>
          <w:ilvl w:val="1"/>
          <w:numId w:val="32"/>
        </w:numPr>
        <w:ind w:right="990"/>
      </w:pPr>
      <w:r>
        <w:t xml:space="preserve">Fewer photographs of campus decorations --- replace with images of students </w:t>
      </w:r>
    </w:p>
    <w:p w14:paraId="0EEC9B23" w14:textId="6FF6A872" w:rsidR="00C67B6E" w:rsidRDefault="00C67B6E" w:rsidP="002E0494">
      <w:pPr>
        <w:pStyle w:val="BodyText"/>
        <w:numPr>
          <w:ilvl w:val="1"/>
          <w:numId w:val="32"/>
        </w:numPr>
        <w:ind w:right="990"/>
      </w:pPr>
      <w:r>
        <w:t xml:space="preserve">I don’t feel the older generation of students is presented in publications </w:t>
      </w:r>
    </w:p>
    <w:p w14:paraId="2A072A83" w14:textId="40915362" w:rsidR="00C67B6E" w:rsidRDefault="00C67B6E" w:rsidP="002E0494">
      <w:pPr>
        <w:pStyle w:val="BodyText"/>
        <w:numPr>
          <w:ilvl w:val="1"/>
          <w:numId w:val="32"/>
        </w:numPr>
        <w:ind w:right="990"/>
      </w:pPr>
      <w:r>
        <w:t xml:space="preserve">Include representatives of all minorities </w:t>
      </w:r>
    </w:p>
    <w:p w14:paraId="74669CC6" w14:textId="6AB22AE8" w:rsidR="00C67B6E" w:rsidRDefault="00C67B6E" w:rsidP="002E0494">
      <w:pPr>
        <w:pStyle w:val="BodyText"/>
        <w:numPr>
          <w:ilvl w:val="1"/>
          <w:numId w:val="32"/>
        </w:numPr>
        <w:ind w:right="990"/>
      </w:pPr>
      <w:r>
        <w:t xml:space="preserve">The posters provided by Auxiliary Services, particularly Sodexo corporate images use mostly models with blonde hair and blue eyes. </w:t>
      </w:r>
    </w:p>
    <w:p w14:paraId="5024F121" w14:textId="490AE862" w:rsidR="00C67B6E" w:rsidRDefault="00C67B6E" w:rsidP="002E0494">
      <w:pPr>
        <w:pStyle w:val="BodyText"/>
        <w:numPr>
          <w:ilvl w:val="1"/>
          <w:numId w:val="32"/>
        </w:numPr>
        <w:ind w:right="990"/>
      </w:pPr>
      <w:r>
        <w:t xml:space="preserve">Appreciating who are student population are and </w:t>
      </w:r>
      <w:r w:rsidR="00801FB2">
        <w:t>where</w:t>
      </w:r>
      <w:r>
        <w:t xml:space="preserve"> they come from </w:t>
      </w:r>
    </w:p>
    <w:p w14:paraId="34435994" w14:textId="68C1C524" w:rsidR="00C67B6E" w:rsidRDefault="00097B00" w:rsidP="002E0494">
      <w:pPr>
        <w:pStyle w:val="BodyText"/>
        <w:numPr>
          <w:ilvl w:val="1"/>
          <w:numId w:val="32"/>
        </w:numPr>
        <w:ind w:right="990"/>
      </w:pPr>
      <w:r>
        <w:t xml:space="preserve">Move from benign indifference toward our campus demographics to a more active campus </w:t>
      </w:r>
    </w:p>
    <w:p w14:paraId="06A7A717" w14:textId="72313E2A" w:rsidR="00097B00" w:rsidRDefault="00097B00" w:rsidP="002E0494">
      <w:pPr>
        <w:pStyle w:val="BodyText"/>
        <w:numPr>
          <w:ilvl w:val="0"/>
          <w:numId w:val="32"/>
        </w:numPr>
        <w:ind w:right="990"/>
      </w:pPr>
      <w:r>
        <w:t xml:space="preserve">So what next? </w:t>
      </w:r>
    </w:p>
    <w:p w14:paraId="6CB4E139" w14:textId="14B521FA" w:rsidR="00097B00" w:rsidRDefault="00097B00" w:rsidP="002E0494">
      <w:pPr>
        <w:pStyle w:val="BodyText"/>
        <w:numPr>
          <w:ilvl w:val="1"/>
          <w:numId w:val="32"/>
        </w:numPr>
        <w:ind w:right="990"/>
      </w:pPr>
      <w:r>
        <w:t xml:space="preserve">Improve the way we work with e-mail </w:t>
      </w:r>
    </w:p>
    <w:p w14:paraId="662AD834" w14:textId="10C4BE40" w:rsidR="00097B00" w:rsidRDefault="00097B00" w:rsidP="002E0494">
      <w:pPr>
        <w:pStyle w:val="BodyText"/>
        <w:numPr>
          <w:ilvl w:val="1"/>
          <w:numId w:val="32"/>
        </w:numPr>
        <w:ind w:right="990"/>
      </w:pPr>
      <w:r>
        <w:t xml:space="preserve">Digital signage and texts are under utilized </w:t>
      </w:r>
      <w:r w:rsidR="00801FB2">
        <w:t xml:space="preserve">on campus </w:t>
      </w:r>
    </w:p>
    <w:p w14:paraId="66C3579E" w14:textId="7B883F2B" w:rsidR="00801FB2" w:rsidRDefault="00801FB2" w:rsidP="002E0494">
      <w:pPr>
        <w:pStyle w:val="BodyText"/>
        <w:numPr>
          <w:ilvl w:val="1"/>
          <w:numId w:val="32"/>
        </w:numPr>
        <w:ind w:right="990"/>
      </w:pPr>
      <w:r>
        <w:t xml:space="preserve">Elevated levels of neutrality and discontented to communication on campus and to evolve that aspect </w:t>
      </w:r>
    </w:p>
    <w:p w14:paraId="7B761172" w14:textId="663D59E7" w:rsidR="00801FB2" w:rsidRDefault="00801FB2" w:rsidP="002E0494">
      <w:pPr>
        <w:pStyle w:val="BodyText"/>
        <w:numPr>
          <w:ilvl w:val="1"/>
          <w:numId w:val="32"/>
        </w:numPr>
        <w:ind w:right="990"/>
      </w:pPr>
      <w:r>
        <w:t xml:space="preserve">Using images of varying photography of the student body </w:t>
      </w:r>
    </w:p>
    <w:p w14:paraId="34EC3F18" w14:textId="0F60A20E" w:rsidR="00801FB2" w:rsidRDefault="00801FB2" w:rsidP="002E0494">
      <w:pPr>
        <w:pStyle w:val="BodyText"/>
        <w:numPr>
          <w:ilvl w:val="1"/>
          <w:numId w:val="32"/>
        </w:numPr>
        <w:ind w:right="990"/>
      </w:pPr>
      <w:r>
        <w:t xml:space="preserve">Concerted effort to show and reflect our campus body and diversity and be specific and reflective of who we are on campus </w:t>
      </w:r>
    </w:p>
    <w:p w14:paraId="2DBE66FC" w14:textId="6C463CD5" w:rsidR="00801FB2" w:rsidRDefault="00801FB2" w:rsidP="002E0494">
      <w:pPr>
        <w:pStyle w:val="BodyText"/>
        <w:numPr>
          <w:ilvl w:val="1"/>
          <w:numId w:val="32"/>
        </w:numPr>
        <w:ind w:right="990"/>
      </w:pPr>
      <w:r>
        <w:t xml:space="preserve">Jeff Jacobs and Student Affairs will be conducting the student communication survey on campus </w:t>
      </w:r>
    </w:p>
    <w:p w14:paraId="5D98AE5D" w14:textId="73CB3C10" w:rsidR="00801FB2" w:rsidRDefault="00801FB2" w:rsidP="002E0494">
      <w:pPr>
        <w:pStyle w:val="BodyText"/>
        <w:numPr>
          <w:ilvl w:val="1"/>
          <w:numId w:val="32"/>
        </w:numPr>
        <w:ind w:right="990"/>
      </w:pPr>
      <w:r>
        <w:t>Focus groups will be inducted to survey the process of communication on campus</w:t>
      </w:r>
    </w:p>
    <w:p w14:paraId="72EF71E4" w14:textId="77777777" w:rsidR="00801FB2" w:rsidRDefault="00801FB2" w:rsidP="002E0494">
      <w:pPr>
        <w:pStyle w:val="BodyText"/>
        <w:numPr>
          <w:ilvl w:val="0"/>
          <w:numId w:val="32"/>
        </w:numPr>
        <w:ind w:right="990"/>
      </w:pPr>
      <w:r>
        <w:t>Questions from Council:</w:t>
      </w:r>
    </w:p>
    <w:p w14:paraId="53EE3099" w14:textId="66F11D47" w:rsidR="00801FB2" w:rsidRDefault="00801FB2" w:rsidP="002E0494">
      <w:pPr>
        <w:pStyle w:val="BodyText"/>
        <w:numPr>
          <w:ilvl w:val="1"/>
          <w:numId w:val="32"/>
        </w:numPr>
        <w:ind w:right="990"/>
      </w:pPr>
      <w:r>
        <w:t xml:space="preserve">How to engage our part time staff more? </w:t>
      </w:r>
    </w:p>
    <w:p w14:paraId="4216577B" w14:textId="3E2CEB2E" w:rsidR="002B1329" w:rsidRDefault="002B1329" w:rsidP="002E0494">
      <w:pPr>
        <w:pStyle w:val="BodyText"/>
        <w:numPr>
          <w:ilvl w:val="1"/>
          <w:numId w:val="32"/>
        </w:numPr>
        <w:ind w:right="990"/>
      </w:pPr>
      <w:r>
        <w:t>Staff news and announcements: Need to find ways to get it out to campus</w:t>
      </w:r>
    </w:p>
    <w:p w14:paraId="204CC742" w14:textId="54180979" w:rsidR="000B5031" w:rsidRDefault="000B5031" w:rsidP="002E0494">
      <w:pPr>
        <w:pStyle w:val="BodyText"/>
        <w:numPr>
          <w:ilvl w:val="1"/>
          <w:numId w:val="32"/>
        </w:numPr>
        <w:ind w:right="990"/>
      </w:pPr>
      <w:r>
        <w:t>Staff should shine their spotlight on what they are working on and share it with the campus/Staff Council to help get the information out to the campus</w:t>
      </w:r>
    </w:p>
    <w:p w14:paraId="3C84F782" w14:textId="63069447" w:rsidR="000B5031" w:rsidRDefault="000B5031" w:rsidP="002E0494">
      <w:pPr>
        <w:pStyle w:val="BodyText"/>
        <w:numPr>
          <w:ilvl w:val="1"/>
          <w:numId w:val="32"/>
        </w:numPr>
        <w:ind w:right="990"/>
      </w:pPr>
      <w:r w:rsidRPr="00E6367F">
        <w:rPr>
          <w:b/>
        </w:rPr>
        <w:t>Betty Momayezi:</w:t>
      </w:r>
      <w:r>
        <w:t xml:space="preserve"> Her team should be informed of what’s going on or place it on the Master Calendar in order for them to be able to provide this information to those who come and ask questions </w:t>
      </w:r>
      <w:r w:rsidR="00EA4601">
        <w:t xml:space="preserve">at the information desks.  </w:t>
      </w:r>
    </w:p>
    <w:p w14:paraId="456D8C29" w14:textId="7001F8FD" w:rsidR="00CA6F0E" w:rsidRDefault="00CA6F0E" w:rsidP="002E0494">
      <w:pPr>
        <w:pStyle w:val="BodyText"/>
        <w:numPr>
          <w:ilvl w:val="1"/>
          <w:numId w:val="32"/>
        </w:numPr>
        <w:ind w:right="990"/>
      </w:pPr>
      <w:r w:rsidRPr="00CA6F0E">
        <w:rPr>
          <w:b/>
        </w:rPr>
        <w:lastRenderedPageBreak/>
        <w:t>Amber Cutter</w:t>
      </w:r>
      <w:r w:rsidR="00E6367F">
        <w:rPr>
          <w:b/>
        </w:rPr>
        <w:t xml:space="preserve"> (brought up in conversation)</w:t>
      </w:r>
      <w:r>
        <w:t xml:space="preserve">: A lot of people don’t know that Campus Life is the one that gets the information out to students.  If you have things that you want to get information out to students with a student presence contact </w:t>
      </w:r>
      <w:hyperlink r:id="rId8" w:history="1">
        <w:r w:rsidRPr="00AF1981">
          <w:rPr>
            <w:rStyle w:val="Hyperlink"/>
          </w:rPr>
          <w:t>studentinfo@clayton.edu</w:t>
        </w:r>
      </w:hyperlink>
      <w:r>
        <w:t xml:space="preserve"> or </w:t>
      </w:r>
      <w:hyperlink r:id="rId9" w:history="1">
        <w:r w:rsidRPr="00AF1981">
          <w:rPr>
            <w:rStyle w:val="Hyperlink"/>
          </w:rPr>
          <w:t>AmberCutter@clayton.edu</w:t>
        </w:r>
      </w:hyperlink>
      <w:r>
        <w:t xml:space="preserve"> and they will help get that information available to students. Whether it’s a program or an event with a flyer, which will be sent out to all students on campus.  Student Info gets out to students three times a week.  </w:t>
      </w:r>
    </w:p>
    <w:p w14:paraId="540F2605" w14:textId="7F8849A0" w:rsidR="00E37C7A" w:rsidRDefault="00E37C7A" w:rsidP="002E0494">
      <w:pPr>
        <w:pStyle w:val="BodyText"/>
        <w:numPr>
          <w:ilvl w:val="1"/>
          <w:numId w:val="32"/>
        </w:numPr>
        <w:ind w:right="990"/>
      </w:pPr>
      <w:r>
        <w:rPr>
          <w:b/>
        </w:rPr>
        <w:t>Peoples views have become very polarized and the campus needs for communication</w:t>
      </w:r>
      <w:r w:rsidRPr="00E37C7A">
        <w:t>.</w:t>
      </w:r>
      <w:r>
        <w:t xml:space="preserve"> </w:t>
      </w:r>
    </w:p>
    <w:p w14:paraId="1E7E71F8" w14:textId="5CDB24E1" w:rsidR="005437D8" w:rsidRPr="00B3316B" w:rsidRDefault="005437D8" w:rsidP="002E0494">
      <w:pPr>
        <w:pStyle w:val="BodyText"/>
        <w:numPr>
          <w:ilvl w:val="1"/>
          <w:numId w:val="32"/>
        </w:numPr>
        <w:ind w:right="990"/>
      </w:pPr>
      <w:r>
        <w:rPr>
          <w:b/>
        </w:rPr>
        <w:t>We don’t want to hurt of Clayton State brand</w:t>
      </w:r>
      <w:r w:rsidRPr="005437D8">
        <w:t>.</w:t>
      </w:r>
      <w:r>
        <w:t xml:space="preserve"> </w:t>
      </w:r>
    </w:p>
    <w:p w14:paraId="6D24F335" w14:textId="77777777" w:rsidR="00BE36A7" w:rsidRDefault="00BE36A7" w:rsidP="00BE36A7">
      <w:pPr>
        <w:pStyle w:val="BodyText"/>
      </w:pPr>
    </w:p>
    <w:p w14:paraId="3D931983" w14:textId="64EE6F17" w:rsidR="00BE36A7" w:rsidRDefault="006A169F" w:rsidP="006A169F">
      <w:pPr>
        <w:pStyle w:val="BodyText"/>
        <w:ind w:left="0"/>
      </w:pPr>
      <w:r>
        <w:t>Enrollment Management Update - Stephen Jenkins</w:t>
      </w:r>
    </w:p>
    <w:p w14:paraId="2A0D0B68" w14:textId="2E0EC63E" w:rsidR="00B63F61" w:rsidRDefault="00C70915" w:rsidP="002E0494">
      <w:pPr>
        <w:pStyle w:val="BodyText"/>
        <w:numPr>
          <w:ilvl w:val="0"/>
          <w:numId w:val="32"/>
        </w:numPr>
        <w:ind w:right="720"/>
      </w:pPr>
      <w:r>
        <w:t>Strategic</w:t>
      </w:r>
      <w:r w:rsidR="004351BC">
        <w:t xml:space="preserve"> Plan for the University will be posted on the website and shared through a variety of different avenues </w:t>
      </w:r>
    </w:p>
    <w:p w14:paraId="18D871B0" w14:textId="0B6FB67A" w:rsidR="004351BC" w:rsidRDefault="004351BC" w:rsidP="002E0494">
      <w:pPr>
        <w:pStyle w:val="BodyText"/>
        <w:numPr>
          <w:ilvl w:val="0"/>
          <w:numId w:val="32"/>
        </w:numPr>
        <w:ind w:right="720"/>
      </w:pPr>
      <w:r>
        <w:t xml:space="preserve">Overall Enrollment </w:t>
      </w:r>
    </w:p>
    <w:p w14:paraId="4E85C47A" w14:textId="708BC066" w:rsidR="004351BC" w:rsidRDefault="002E0494" w:rsidP="002E0494">
      <w:pPr>
        <w:pStyle w:val="BodyText"/>
        <w:numPr>
          <w:ilvl w:val="1"/>
          <w:numId w:val="32"/>
        </w:numPr>
        <w:ind w:right="720"/>
      </w:pPr>
      <w:r>
        <w:t xml:space="preserve">An enrollment graph was shown depicting the </w:t>
      </w:r>
      <w:proofErr w:type="gramStart"/>
      <w:r>
        <w:t>previous</w:t>
      </w:r>
      <w:proofErr w:type="gramEnd"/>
      <w:r>
        <w:t xml:space="preserve"> 6 semesters. (</w:t>
      </w:r>
      <w:proofErr w:type="spellStart"/>
      <w:r w:rsidR="004351BC">
        <w:t>MOWR</w:t>
      </w:r>
      <w:proofErr w:type="spellEnd"/>
      <w:r w:rsidR="004351BC">
        <w:t xml:space="preserve"> in blue, Und</w:t>
      </w:r>
      <w:r w:rsidR="00B97106">
        <w:t>ergrad orang</w:t>
      </w:r>
      <w:r w:rsidR="004351BC">
        <w:t>e, gray graduate</w:t>
      </w:r>
      <w:r>
        <w:t>)</w:t>
      </w:r>
    </w:p>
    <w:p w14:paraId="7CCF5AE0" w14:textId="4D4E7A33" w:rsidR="004351BC" w:rsidRDefault="004351BC" w:rsidP="002E0494">
      <w:pPr>
        <w:pStyle w:val="BodyText"/>
        <w:numPr>
          <w:ilvl w:val="1"/>
          <w:numId w:val="32"/>
        </w:numPr>
        <w:ind w:right="720"/>
      </w:pPr>
      <w:r>
        <w:t xml:space="preserve">You see expansive growth </w:t>
      </w:r>
      <w:r w:rsidR="00B97106">
        <w:t>f</w:t>
      </w:r>
      <w:r>
        <w:t>rom 2010 to the present</w:t>
      </w:r>
    </w:p>
    <w:p w14:paraId="20268741" w14:textId="32BF8F4F" w:rsidR="004351BC" w:rsidRDefault="004351BC" w:rsidP="002E0494">
      <w:pPr>
        <w:pStyle w:val="BodyText"/>
        <w:numPr>
          <w:ilvl w:val="1"/>
          <w:numId w:val="32"/>
        </w:numPr>
        <w:ind w:right="720"/>
      </w:pPr>
      <w:r>
        <w:t>The undergraduate students are shrinking since 2012</w:t>
      </w:r>
    </w:p>
    <w:p w14:paraId="279BB2EF" w14:textId="1B2C4442" w:rsidR="004351BC" w:rsidRDefault="004351BC" w:rsidP="002E0494">
      <w:pPr>
        <w:pStyle w:val="BodyText"/>
        <w:numPr>
          <w:ilvl w:val="1"/>
          <w:numId w:val="32"/>
        </w:numPr>
        <w:ind w:right="720"/>
      </w:pPr>
      <w:r>
        <w:t>2012 had a peak of 6,537</w:t>
      </w:r>
    </w:p>
    <w:p w14:paraId="2BD97388" w14:textId="0C434BC1" w:rsidR="004351BC" w:rsidRDefault="004351BC" w:rsidP="002E0494">
      <w:pPr>
        <w:pStyle w:val="BodyText"/>
        <w:numPr>
          <w:ilvl w:val="1"/>
          <w:numId w:val="32"/>
        </w:numPr>
        <w:ind w:right="720"/>
      </w:pPr>
      <w:r>
        <w:t>Undergraduate is 5,778 for Fall 2016</w:t>
      </w:r>
    </w:p>
    <w:p w14:paraId="0CBDF24C" w14:textId="543D95AD" w:rsidR="004351BC" w:rsidRDefault="004351BC" w:rsidP="002E0494">
      <w:pPr>
        <w:pStyle w:val="BodyText"/>
        <w:numPr>
          <w:ilvl w:val="1"/>
          <w:numId w:val="32"/>
        </w:numPr>
        <w:ind w:right="720"/>
      </w:pPr>
      <w:r>
        <w:t xml:space="preserve">New undergraduate enrollment </w:t>
      </w:r>
    </w:p>
    <w:p w14:paraId="6E051683" w14:textId="641739C9" w:rsidR="004351BC" w:rsidRDefault="004351BC" w:rsidP="002E0494">
      <w:pPr>
        <w:pStyle w:val="BodyText"/>
        <w:numPr>
          <w:ilvl w:val="2"/>
          <w:numId w:val="32"/>
        </w:numPr>
        <w:ind w:right="720"/>
      </w:pPr>
      <w:r>
        <w:t xml:space="preserve">Those </w:t>
      </w:r>
      <w:r w:rsidR="002E0494">
        <w:t xml:space="preserve">students that </w:t>
      </w:r>
      <w:r>
        <w:t>graduate from undergrad</w:t>
      </w:r>
      <w:r w:rsidR="002E0494">
        <w:t xml:space="preserve"> must be replaced in the enrollment</w:t>
      </w:r>
    </w:p>
    <w:p w14:paraId="59A3F1E0" w14:textId="1CD0C3C3" w:rsidR="004351BC" w:rsidRDefault="004351BC" w:rsidP="002E0494">
      <w:pPr>
        <w:pStyle w:val="BodyText"/>
        <w:numPr>
          <w:ilvl w:val="1"/>
          <w:numId w:val="32"/>
        </w:numPr>
        <w:ind w:right="720"/>
      </w:pPr>
      <w:r>
        <w:t xml:space="preserve">Created categories on how to track students for traditional freshmen, adult or non/post traditional students, largest area </w:t>
      </w:r>
      <w:r w:rsidR="002E0494">
        <w:t>encompasses</w:t>
      </w:r>
      <w:r>
        <w:t xml:space="preserve"> those who have transferred to Clayton State, non-degree students with bachelorettes, or transient students. </w:t>
      </w:r>
    </w:p>
    <w:p w14:paraId="39C23BA8" w14:textId="0BAB2F83" w:rsidR="004351BC" w:rsidRDefault="004351BC" w:rsidP="002E0494">
      <w:pPr>
        <w:pStyle w:val="BodyText"/>
        <w:numPr>
          <w:ilvl w:val="1"/>
          <w:numId w:val="32"/>
        </w:numPr>
        <w:ind w:right="720"/>
      </w:pPr>
      <w:r>
        <w:t xml:space="preserve">Fall 2015, 530 students enrolled </w:t>
      </w:r>
      <w:r w:rsidR="002E0494">
        <w:t>at Clayton S</w:t>
      </w:r>
      <w:r>
        <w:t xml:space="preserve">tate. </w:t>
      </w:r>
      <w:r w:rsidR="002E0494">
        <w:t xml:space="preserve">This figure </w:t>
      </w:r>
      <w:proofErr w:type="gramStart"/>
      <w:r w:rsidR="002E0494">
        <w:t>represents</w:t>
      </w:r>
      <w:proofErr w:type="gramEnd"/>
      <w:r w:rsidR="002E0494">
        <w:t xml:space="preserve"> the l</w:t>
      </w:r>
      <w:r>
        <w:t xml:space="preserve">argest growth </w:t>
      </w:r>
      <w:r w:rsidR="002E0494">
        <w:t>in</w:t>
      </w:r>
      <w:r>
        <w:t xml:space="preserve"> Fall enrollment.  </w:t>
      </w:r>
    </w:p>
    <w:p w14:paraId="6B77738C" w14:textId="1C159708" w:rsidR="004351BC" w:rsidRDefault="002E0494" w:rsidP="002E0494">
      <w:pPr>
        <w:pStyle w:val="BodyText"/>
        <w:numPr>
          <w:ilvl w:val="1"/>
          <w:numId w:val="32"/>
        </w:numPr>
        <w:ind w:right="720"/>
      </w:pPr>
      <w:r>
        <w:t xml:space="preserve">Following the USG </w:t>
      </w:r>
      <w:r w:rsidR="004351BC">
        <w:t>consolidation</w:t>
      </w:r>
      <w:r>
        <w:t>s,</w:t>
      </w:r>
      <w:r w:rsidR="004351BC">
        <w:t xml:space="preserve"> enrollment dropped for Fall 2016. </w:t>
      </w:r>
    </w:p>
    <w:p w14:paraId="6F625BBD" w14:textId="0CB2EF70" w:rsidR="009B59FC" w:rsidRDefault="009B59FC" w:rsidP="002E0494">
      <w:pPr>
        <w:pStyle w:val="BodyText"/>
        <w:numPr>
          <w:ilvl w:val="1"/>
          <w:numId w:val="32"/>
        </w:numPr>
        <w:ind w:right="720"/>
      </w:pPr>
      <w:r>
        <w:t>Student</w:t>
      </w:r>
      <w:r w:rsidR="002E0494">
        <w:t>s going to GA State and Georgia Perimeter C</w:t>
      </w:r>
      <w:r>
        <w:t>ollege</w:t>
      </w:r>
      <w:r w:rsidR="002E0494">
        <w:t xml:space="preserve"> (which is now </w:t>
      </w:r>
      <w:proofErr w:type="gramStart"/>
      <w:r w:rsidR="002E0494">
        <w:t>consolidated</w:t>
      </w:r>
      <w:proofErr w:type="gramEnd"/>
      <w:r w:rsidR="002E0494">
        <w:t>)</w:t>
      </w:r>
      <w:r>
        <w:t xml:space="preserve">.  </w:t>
      </w:r>
    </w:p>
    <w:p w14:paraId="2B6662D7" w14:textId="0896429A" w:rsidR="009B59FC" w:rsidRDefault="002E0494" w:rsidP="002E0494">
      <w:pPr>
        <w:pStyle w:val="BodyText"/>
        <w:numPr>
          <w:ilvl w:val="1"/>
          <w:numId w:val="32"/>
        </w:numPr>
        <w:ind w:right="720"/>
      </w:pPr>
      <w:r>
        <w:t xml:space="preserve">The university must now be </w:t>
      </w:r>
      <w:r w:rsidR="009B59FC">
        <w:t xml:space="preserve">more </w:t>
      </w:r>
      <w:r w:rsidR="00A21F75">
        <w:t>strategic</w:t>
      </w:r>
      <w:r w:rsidR="009B59FC">
        <w:t xml:space="preserve"> with enrollment </w:t>
      </w:r>
      <w:r>
        <w:t xml:space="preserve">strategies since we can no longer </w:t>
      </w:r>
      <w:r w:rsidR="009B59FC">
        <w:t xml:space="preserve">rely upon </w:t>
      </w:r>
      <w:r>
        <w:t xml:space="preserve">this population </w:t>
      </w:r>
      <w:proofErr w:type="gramStart"/>
      <w:r>
        <w:t xml:space="preserve">of </w:t>
      </w:r>
      <w:r w:rsidR="009B59FC">
        <w:t xml:space="preserve"> students</w:t>
      </w:r>
      <w:proofErr w:type="gramEnd"/>
      <w:r>
        <w:t xml:space="preserve"> to enroll at Clayton State</w:t>
      </w:r>
      <w:r w:rsidR="009B59FC">
        <w:t xml:space="preserve">. </w:t>
      </w:r>
    </w:p>
    <w:p w14:paraId="590E057A" w14:textId="261BF008" w:rsidR="00A21F75" w:rsidRDefault="00A21F75" w:rsidP="002E0494">
      <w:pPr>
        <w:pStyle w:val="BodyText"/>
        <w:numPr>
          <w:ilvl w:val="1"/>
          <w:numId w:val="32"/>
        </w:numPr>
        <w:ind w:right="720"/>
      </w:pPr>
      <w:r>
        <w:t>Plan to increase enrollment, retention, and graduation rates</w:t>
      </w:r>
    </w:p>
    <w:p w14:paraId="62BFE57A" w14:textId="18D41E8D" w:rsidR="00A21F75" w:rsidRDefault="00A21F75" w:rsidP="002E0494">
      <w:pPr>
        <w:pStyle w:val="BodyText"/>
        <w:numPr>
          <w:ilvl w:val="1"/>
          <w:numId w:val="32"/>
        </w:numPr>
        <w:ind w:right="720"/>
      </w:pPr>
      <w:r>
        <w:t>Grow enrollment to 7800 by the year 2022</w:t>
      </w:r>
    </w:p>
    <w:p w14:paraId="353F522F" w14:textId="6275A016" w:rsidR="00A21F75" w:rsidRDefault="00A21F75" w:rsidP="002E0494">
      <w:pPr>
        <w:pStyle w:val="BodyText"/>
        <w:numPr>
          <w:ilvl w:val="1"/>
          <w:numId w:val="32"/>
        </w:numPr>
        <w:ind w:right="720"/>
      </w:pPr>
      <w:r>
        <w:t>Review lots and lots of data</w:t>
      </w:r>
      <w:r w:rsidR="002E0494">
        <w:t xml:space="preserve"> from multiple areas &amp; </w:t>
      </w:r>
      <w:proofErr w:type="gramStart"/>
      <w:r w:rsidR="002E0494">
        <w:t>utilize</w:t>
      </w:r>
      <w:proofErr w:type="gramEnd"/>
      <w:r w:rsidR="002E0494">
        <w:t xml:space="preserve"> i</w:t>
      </w:r>
      <w:r>
        <w:t xml:space="preserve">nstitutional strategies </w:t>
      </w:r>
      <w:r w:rsidR="002E0494">
        <w:t>over multiple years</w:t>
      </w:r>
    </w:p>
    <w:p w14:paraId="157A2CBA" w14:textId="5E024B85" w:rsidR="001F214F" w:rsidRDefault="002E0494" w:rsidP="002E0494">
      <w:pPr>
        <w:pStyle w:val="BodyText"/>
        <w:numPr>
          <w:ilvl w:val="1"/>
          <w:numId w:val="32"/>
        </w:numPr>
        <w:ind w:right="720"/>
      </w:pPr>
      <w:r>
        <w:lastRenderedPageBreak/>
        <w:t>First goal: Matriculate</w:t>
      </w:r>
      <w:r w:rsidR="001F214F">
        <w:t xml:space="preserve"> larger percentage of MOWR/DE seniors by 20%</w:t>
      </w:r>
    </w:p>
    <w:p w14:paraId="0B128B3A" w14:textId="642A7D72" w:rsidR="001F214F" w:rsidRDefault="001F214F" w:rsidP="002E0494">
      <w:pPr>
        <w:pStyle w:val="BodyText"/>
        <w:numPr>
          <w:ilvl w:val="1"/>
          <w:numId w:val="32"/>
        </w:numPr>
        <w:ind w:right="720"/>
      </w:pPr>
      <w:r>
        <w:t xml:space="preserve">6% have </w:t>
      </w:r>
      <w:r w:rsidR="00C70915">
        <w:t>matriculated</w:t>
      </w:r>
      <w:r>
        <w:t xml:space="preserve">, in the past we had 15% </w:t>
      </w:r>
    </w:p>
    <w:p w14:paraId="38EFA0DF" w14:textId="30F6788B" w:rsidR="001F214F" w:rsidRDefault="001F214F" w:rsidP="002E0494">
      <w:pPr>
        <w:pStyle w:val="BodyText"/>
        <w:numPr>
          <w:ilvl w:val="1"/>
          <w:numId w:val="32"/>
        </w:numPr>
        <w:ind w:right="720"/>
      </w:pPr>
      <w:r>
        <w:t xml:space="preserve">Strategies: </w:t>
      </w:r>
    </w:p>
    <w:p w14:paraId="185FDEE3" w14:textId="28317B9D" w:rsidR="001F214F" w:rsidRDefault="001F214F" w:rsidP="002E0494">
      <w:pPr>
        <w:pStyle w:val="BodyText"/>
        <w:numPr>
          <w:ilvl w:val="2"/>
          <w:numId w:val="32"/>
        </w:numPr>
        <w:ind w:right="720"/>
      </w:pPr>
      <w:r>
        <w:t xml:space="preserve">Admissions to </w:t>
      </w:r>
      <w:proofErr w:type="gramStart"/>
      <w:r>
        <w:t>assist</w:t>
      </w:r>
      <w:proofErr w:type="gramEnd"/>
      <w:r>
        <w:t xml:space="preserve"> Henry MOWR Orientation – connect recruitment message </w:t>
      </w:r>
    </w:p>
    <w:p w14:paraId="3F18D81F" w14:textId="3B35D863" w:rsidR="001F214F" w:rsidRDefault="001F214F" w:rsidP="002E0494">
      <w:pPr>
        <w:pStyle w:val="BodyText"/>
        <w:numPr>
          <w:ilvl w:val="2"/>
          <w:numId w:val="32"/>
        </w:numPr>
        <w:ind w:right="720"/>
      </w:pPr>
      <w:r>
        <w:t xml:space="preserve">Working with MOWR… </w:t>
      </w:r>
    </w:p>
    <w:p w14:paraId="2D4495DC" w14:textId="75158577" w:rsidR="001F214F" w:rsidRDefault="001F214F" w:rsidP="002E0494">
      <w:pPr>
        <w:pStyle w:val="BodyText"/>
        <w:numPr>
          <w:ilvl w:val="2"/>
          <w:numId w:val="32"/>
        </w:numPr>
        <w:ind w:right="720"/>
      </w:pPr>
      <w:r>
        <w:t xml:space="preserve">Goal increase the undergraduate new student enrollment for Fall, Spring, and Summer terms. </w:t>
      </w:r>
    </w:p>
    <w:p w14:paraId="55AE0A09" w14:textId="7D6093A7" w:rsidR="001F214F" w:rsidRDefault="001F214F" w:rsidP="002E0494">
      <w:pPr>
        <w:pStyle w:val="BodyText"/>
        <w:numPr>
          <w:ilvl w:val="3"/>
          <w:numId w:val="32"/>
        </w:numPr>
        <w:ind w:right="720"/>
      </w:pPr>
      <w:r>
        <w:t>Merge outbound and inbound calls</w:t>
      </w:r>
    </w:p>
    <w:p w14:paraId="7D0D62DA" w14:textId="4B8E6EC9" w:rsidR="001F214F" w:rsidRDefault="001F214F" w:rsidP="002E0494">
      <w:pPr>
        <w:pStyle w:val="BodyText"/>
        <w:numPr>
          <w:ilvl w:val="3"/>
          <w:numId w:val="32"/>
        </w:numPr>
        <w:ind w:right="720"/>
      </w:pPr>
      <w:r>
        <w:t xml:space="preserve">Expand the Bridge Program </w:t>
      </w:r>
      <w:r w:rsidR="00937969">
        <w:t xml:space="preserve">– helps students matriculate to take in the summer if they do well they enroll in the Fall </w:t>
      </w:r>
    </w:p>
    <w:p w14:paraId="3EA752AD" w14:textId="71827A93" w:rsidR="00AE723C" w:rsidRDefault="00D653B9" w:rsidP="002E0494">
      <w:pPr>
        <w:pStyle w:val="BodyText"/>
        <w:numPr>
          <w:ilvl w:val="3"/>
          <w:numId w:val="32"/>
        </w:numPr>
        <w:ind w:right="720"/>
      </w:pPr>
      <w:r>
        <w:t xml:space="preserve">Corporate </w:t>
      </w:r>
      <w:r w:rsidR="00937969">
        <w:t xml:space="preserve">Partnership with </w:t>
      </w:r>
      <w:r w:rsidR="00AE723C">
        <w:t xml:space="preserve">the Regional office of </w:t>
      </w:r>
      <w:proofErr w:type="spellStart"/>
      <w:r w:rsidR="00937969">
        <w:t>Geico</w:t>
      </w:r>
      <w:proofErr w:type="spellEnd"/>
      <w:r w:rsidR="00937969">
        <w:t xml:space="preserve"> and </w:t>
      </w:r>
      <w:r>
        <w:t xml:space="preserve">they </w:t>
      </w:r>
      <w:r w:rsidR="00937969">
        <w:t xml:space="preserve">are funding the students by 100% </w:t>
      </w:r>
      <w:proofErr w:type="gramStart"/>
      <w:r>
        <w:t>in order to</w:t>
      </w:r>
      <w:proofErr w:type="gramEnd"/>
      <w:r>
        <w:t xml:space="preserve"> enroll at Clayton State </w:t>
      </w:r>
    </w:p>
    <w:p w14:paraId="35A5564F" w14:textId="387E1367" w:rsidR="00AE723C" w:rsidRDefault="00AE723C" w:rsidP="002E0494">
      <w:pPr>
        <w:pStyle w:val="BodyText"/>
        <w:numPr>
          <w:ilvl w:val="1"/>
          <w:numId w:val="32"/>
        </w:numPr>
        <w:ind w:right="720"/>
      </w:pPr>
      <w:r>
        <w:t>Retention: Looking at At-Risk students and supporting them</w:t>
      </w:r>
      <w:r w:rsidR="00D66AD1">
        <w:t xml:space="preserve"> </w:t>
      </w:r>
      <w:r w:rsidR="002E0494">
        <w:t>to i</w:t>
      </w:r>
      <w:r w:rsidR="00D66AD1">
        <w:t>ncrease un</w:t>
      </w:r>
      <w:r w:rsidR="002E0494">
        <w:t>dergraduate student retention; m</w:t>
      </w:r>
      <w:r w:rsidR="00D66AD1">
        <w:t xml:space="preserve">any new changes launching soon. </w:t>
      </w:r>
    </w:p>
    <w:p w14:paraId="22ECE6BF" w14:textId="57BB289D" w:rsidR="00AE723C" w:rsidRDefault="00AE723C" w:rsidP="002E0494">
      <w:pPr>
        <w:pStyle w:val="BodyText"/>
        <w:numPr>
          <w:ilvl w:val="1"/>
          <w:numId w:val="32"/>
        </w:numPr>
        <w:ind w:right="720"/>
      </w:pPr>
      <w:r>
        <w:t xml:space="preserve">Another program that will be launching soon </w:t>
      </w:r>
      <w:r w:rsidR="002E0494">
        <w:t xml:space="preserve">and is </w:t>
      </w:r>
      <w:r>
        <w:t xml:space="preserve">very much like the Bridge Program.  </w:t>
      </w:r>
    </w:p>
    <w:p w14:paraId="7158E9E7" w14:textId="4211F2D7" w:rsidR="00E93B30" w:rsidRDefault="00E93B30" w:rsidP="002E0494">
      <w:pPr>
        <w:pStyle w:val="BodyText"/>
        <w:numPr>
          <w:ilvl w:val="1"/>
          <w:numId w:val="32"/>
        </w:numPr>
        <w:ind w:right="720"/>
      </w:pPr>
      <w:r>
        <w:t>Questions: Is there a way we can be included in the marketing campaigns being shared with our campus: Yes</w:t>
      </w:r>
    </w:p>
    <w:p w14:paraId="7B123D0C" w14:textId="61B648D2" w:rsidR="00E93B30" w:rsidRDefault="00E93B30" w:rsidP="002E0494">
      <w:pPr>
        <w:pStyle w:val="BodyText"/>
        <w:numPr>
          <w:ilvl w:val="2"/>
          <w:numId w:val="32"/>
        </w:numPr>
        <w:ind w:right="720"/>
      </w:pPr>
      <w:r>
        <w:t xml:space="preserve">Complicated process… would be something they would have to research due to the lengthy process involved – varies for different people </w:t>
      </w:r>
    </w:p>
    <w:p w14:paraId="49DE86F1" w14:textId="4A129D5B" w:rsidR="00A21F6C" w:rsidRPr="00A67F2E" w:rsidRDefault="00E93B30" w:rsidP="000030A0">
      <w:pPr>
        <w:pStyle w:val="BodyText"/>
        <w:numPr>
          <w:ilvl w:val="2"/>
          <w:numId w:val="32"/>
        </w:numPr>
        <w:ind w:right="720"/>
      </w:pPr>
      <w:r>
        <w:t xml:space="preserve">Do you have relationships with middle schools? We do but we cannot service those students and serve our main marketers. </w:t>
      </w:r>
    </w:p>
    <w:p w14:paraId="6FE38F44" w14:textId="0F07F6B8" w:rsidR="00D10C45" w:rsidRPr="00A67F2E" w:rsidRDefault="00D10C45" w:rsidP="00D10C45">
      <w:pPr>
        <w:pStyle w:val="Heading2"/>
        <w:ind w:right="0"/>
        <w:rPr>
          <w:rFonts w:ascii="Cambria" w:hAnsi="Cambria"/>
          <w:b/>
          <w:color w:val="000000" w:themeColor="text1"/>
        </w:rPr>
      </w:pPr>
      <w:r w:rsidRPr="00A67F2E">
        <w:rPr>
          <w:rFonts w:ascii="Cambria" w:hAnsi="Cambria"/>
          <w:b/>
          <w:color w:val="000000" w:themeColor="text1"/>
        </w:rPr>
        <w:t xml:space="preserve">COUNCIL </w:t>
      </w:r>
      <w:r w:rsidR="00384522" w:rsidRPr="00A67F2E">
        <w:rPr>
          <w:rFonts w:ascii="Cambria" w:hAnsi="Cambria"/>
          <w:b/>
          <w:color w:val="000000" w:themeColor="text1"/>
        </w:rPr>
        <w:t>UPDATES</w:t>
      </w:r>
    </w:p>
    <w:p w14:paraId="29206E09" w14:textId="5336A55E" w:rsidR="006D268B" w:rsidRDefault="006D268B" w:rsidP="002F2972">
      <w:pPr>
        <w:pStyle w:val="Heading3"/>
        <w:tabs>
          <w:tab w:val="left" w:pos="10080"/>
        </w:tabs>
        <w:ind w:right="-90"/>
        <w:rPr>
          <w:rFonts w:ascii="Cambria" w:hAnsi="Cambria"/>
          <w:b/>
          <w:color w:val="000000" w:themeColor="text1"/>
        </w:rPr>
      </w:pPr>
      <w:r>
        <w:rPr>
          <w:rFonts w:ascii="Cambria" w:hAnsi="Cambria"/>
          <w:b/>
          <w:color w:val="000000" w:themeColor="text1"/>
        </w:rPr>
        <w:t xml:space="preserve">Staff Campus Photography with Erin Fender </w:t>
      </w:r>
    </w:p>
    <w:p w14:paraId="06129BB2" w14:textId="38FFF51B" w:rsidR="006D072C" w:rsidRPr="002E0494" w:rsidRDefault="00384522" w:rsidP="002E0494">
      <w:pPr>
        <w:pStyle w:val="Heading3"/>
        <w:tabs>
          <w:tab w:val="left" w:pos="10080"/>
        </w:tabs>
        <w:ind w:right="-90"/>
        <w:rPr>
          <w:rFonts w:ascii="Cambria" w:hAnsi="Cambria"/>
          <w:b/>
          <w:color w:val="000000" w:themeColor="text1"/>
        </w:rPr>
      </w:pPr>
      <w:r w:rsidRPr="00A67F2E">
        <w:rPr>
          <w:rFonts w:ascii="Cambria" w:hAnsi="Cambria"/>
          <w:b/>
          <w:color w:val="000000" w:themeColor="text1"/>
        </w:rPr>
        <w:t>USG Staff Council Update-Heidi Benford</w:t>
      </w:r>
      <w:r w:rsidR="002E0494">
        <w:rPr>
          <w:rFonts w:ascii="Cambria" w:hAnsi="Cambria"/>
          <w:b/>
          <w:color w:val="000000" w:themeColor="text1"/>
        </w:rPr>
        <w:t xml:space="preserve"> </w:t>
      </w:r>
    </w:p>
    <w:p w14:paraId="460C6029" w14:textId="1F638839" w:rsidR="006D072C" w:rsidRPr="00A67F2E" w:rsidRDefault="006D072C" w:rsidP="00EB3B77">
      <w:pPr>
        <w:pStyle w:val="Heading3"/>
        <w:ind w:right="180"/>
        <w:rPr>
          <w:rFonts w:ascii="Cambria" w:hAnsi="Cambria"/>
          <w:b/>
          <w:color w:val="000000" w:themeColor="text1"/>
        </w:rPr>
      </w:pPr>
      <w:r w:rsidRPr="00A67F2E">
        <w:rPr>
          <w:rFonts w:ascii="Cambria" w:hAnsi="Cambria"/>
          <w:b/>
          <w:color w:val="000000" w:themeColor="text1"/>
        </w:rPr>
        <w:t xml:space="preserve">Delegates </w:t>
      </w:r>
      <w:r w:rsidR="00940ECF" w:rsidRPr="00A67F2E">
        <w:rPr>
          <w:rFonts w:ascii="Cambria" w:hAnsi="Cambria"/>
          <w:b/>
          <w:color w:val="000000" w:themeColor="text1"/>
        </w:rPr>
        <w:t>Photo Shoot</w:t>
      </w:r>
    </w:p>
    <w:p w14:paraId="57EEFDFF" w14:textId="472B78EF" w:rsidR="00384522" w:rsidRPr="000030A0" w:rsidRDefault="00384522" w:rsidP="000030A0">
      <w:pPr>
        <w:pStyle w:val="Heading3"/>
        <w:numPr>
          <w:ilvl w:val="0"/>
          <w:numId w:val="0"/>
        </w:numPr>
        <w:ind w:left="864" w:right="180"/>
        <w:rPr>
          <w:rFonts w:ascii="Cambria" w:hAnsi="Cambria"/>
          <w:color w:val="000000" w:themeColor="text1"/>
        </w:rPr>
      </w:pPr>
      <w:r w:rsidRPr="00A67F2E">
        <w:rPr>
          <w:rFonts w:ascii="Cambria" w:hAnsi="Cambria"/>
          <w:color w:val="000000" w:themeColor="text1"/>
        </w:rPr>
        <w:t>Postponed</w:t>
      </w:r>
      <w:r w:rsidR="00940ECF" w:rsidRPr="00A67F2E">
        <w:rPr>
          <w:rFonts w:ascii="Cambria" w:hAnsi="Cambria"/>
          <w:color w:val="000000" w:themeColor="text1"/>
        </w:rPr>
        <w:t xml:space="preserve"> </w:t>
      </w:r>
    </w:p>
    <w:p w14:paraId="0CAD894B" w14:textId="77777777" w:rsidR="00940ECF" w:rsidRPr="00A67F2E" w:rsidRDefault="00940ECF" w:rsidP="00940ECF">
      <w:pPr>
        <w:pStyle w:val="Heading2"/>
        <w:ind w:right="0"/>
        <w:rPr>
          <w:rFonts w:ascii="Cambria" w:hAnsi="Cambria"/>
          <w:b/>
          <w:color w:val="000000" w:themeColor="text1"/>
        </w:rPr>
      </w:pPr>
      <w:r w:rsidRPr="00A67F2E">
        <w:rPr>
          <w:rFonts w:ascii="Cambria" w:hAnsi="Cambria"/>
          <w:b/>
          <w:color w:val="000000" w:themeColor="text1"/>
        </w:rPr>
        <w:t>COMMITTEE UPDATES</w:t>
      </w:r>
    </w:p>
    <w:p w14:paraId="7E7F2C4B" w14:textId="77777777" w:rsidR="00940ECF" w:rsidRPr="00A67F2E" w:rsidRDefault="00940ECF" w:rsidP="00940ECF">
      <w:pPr>
        <w:pStyle w:val="Heading3"/>
        <w:tabs>
          <w:tab w:val="left" w:pos="9990"/>
        </w:tabs>
        <w:ind w:right="0"/>
        <w:rPr>
          <w:rFonts w:ascii="Cambria" w:hAnsi="Cambria"/>
          <w:color w:val="000000" w:themeColor="text1"/>
        </w:rPr>
      </w:pPr>
      <w:r w:rsidRPr="00A67F2E">
        <w:rPr>
          <w:rFonts w:ascii="Cambria" w:hAnsi="Cambria"/>
          <w:b/>
          <w:color w:val="000000" w:themeColor="text1"/>
        </w:rPr>
        <w:t>Special Events Committees</w:t>
      </w:r>
      <w:r w:rsidRPr="00A67F2E">
        <w:rPr>
          <w:rFonts w:ascii="Cambria" w:hAnsi="Cambria"/>
          <w:color w:val="000000" w:themeColor="text1"/>
        </w:rPr>
        <w:t xml:space="preserve">: </w:t>
      </w:r>
    </w:p>
    <w:p w14:paraId="7272EB06" w14:textId="7E7F38DA" w:rsidR="006D268B" w:rsidRDefault="006D268B" w:rsidP="00C2329B">
      <w:pPr>
        <w:pStyle w:val="Heading4"/>
        <w:numPr>
          <w:ilvl w:val="2"/>
          <w:numId w:val="2"/>
        </w:numPr>
        <w:rPr>
          <w:rFonts w:ascii="Cambria" w:hAnsi="Cambria"/>
          <w:b/>
          <w:color w:val="000000" w:themeColor="text1"/>
        </w:rPr>
      </w:pPr>
      <w:r>
        <w:rPr>
          <w:rFonts w:ascii="Cambria" w:hAnsi="Cambria"/>
          <w:b/>
          <w:color w:val="000000" w:themeColor="text1"/>
        </w:rPr>
        <w:lastRenderedPageBreak/>
        <w:t xml:space="preserve">Elections – </w:t>
      </w:r>
      <w:r w:rsidRPr="006D268B">
        <w:rPr>
          <w:rFonts w:ascii="Cambria" w:hAnsi="Cambria"/>
          <w:color w:val="000000" w:themeColor="text1"/>
        </w:rPr>
        <w:t>collecting the data and will be rolling out the information very soon within the next several weeks</w:t>
      </w:r>
      <w:r>
        <w:rPr>
          <w:rFonts w:ascii="Cambria" w:hAnsi="Cambria"/>
          <w:b/>
          <w:color w:val="000000" w:themeColor="text1"/>
        </w:rPr>
        <w:t xml:space="preserve"> </w:t>
      </w:r>
    </w:p>
    <w:p w14:paraId="54075455" w14:textId="62A5DC2E" w:rsidR="00C2329B" w:rsidRDefault="00B3316B" w:rsidP="00C2329B">
      <w:pPr>
        <w:pStyle w:val="Heading4"/>
        <w:numPr>
          <w:ilvl w:val="2"/>
          <w:numId w:val="2"/>
        </w:numPr>
        <w:rPr>
          <w:rFonts w:ascii="Cambria" w:hAnsi="Cambria"/>
          <w:b/>
          <w:color w:val="000000" w:themeColor="text1"/>
        </w:rPr>
      </w:pPr>
      <w:r>
        <w:rPr>
          <w:rFonts w:ascii="Cambria" w:hAnsi="Cambria"/>
          <w:b/>
          <w:color w:val="000000" w:themeColor="text1"/>
        </w:rPr>
        <w:t>Smith Awards</w:t>
      </w:r>
      <w:r w:rsidR="00312741">
        <w:rPr>
          <w:rFonts w:ascii="Cambria" w:hAnsi="Cambria"/>
          <w:b/>
          <w:color w:val="000000" w:themeColor="text1"/>
        </w:rPr>
        <w:t xml:space="preserve"> – </w:t>
      </w:r>
      <w:r w:rsidR="00312741" w:rsidRPr="002E0494">
        <w:rPr>
          <w:rFonts w:ascii="Cambria" w:hAnsi="Cambria"/>
          <w:color w:val="000000" w:themeColor="text1"/>
        </w:rPr>
        <w:t xml:space="preserve">Priscilla Lane spoke about the meeting held between she, Joanne, Melanie, </w:t>
      </w:r>
      <w:r w:rsidR="002E0494">
        <w:rPr>
          <w:rFonts w:ascii="Cambria" w:hAnsi="Cambria"/>
          <w:color w:val="000000" w:themeColor="text1"/>
        </w:rPr>
        <w:t xml:space="preserve">and </w:t>
      </w:r>
      <w:r w:rsidR="00312741" w:rsidRPr="002E0494">
        <w:rPr>
          <w:rFonts w:ascii="Cambria" w:hAnsi="Cambria"/>
          <w:color w:val="000000" w:themeColor="text1"/>
        </w:rPr>
        <w:t xml:space="preserve">Sasha </w:t>
      </w:r>
      <w:r w:rsidR="002E0494">
        <w:rPr>
          <w:rFonts w:ascii="Cambria" w:hAnsi="Cambria"/>
          <w:color w:val="000000" w:themeColor="text1"/>
        </w:rPr>
        <w:t>regarding</w:t>
      </w:r>
      <w:r w:rsidR="00312741" w:rsidRPr="002E0494">
        <w:rPr>
          <w:rFonts w:ascii="Cambria" w:hAnsi="Cambria"/>
          <w:color w:val="000000" w:themeColor="text1"/>
        </w:rPr>
        <w:t xml:space="preserve"> how to </w:t>
      </w:r>
      <w:r w:rsidR="002E0494">
        <w:rPr>
          <w:rFonts w:ascii="Cambria" w:hAnsi="Cambria"/>
          <w:color w:val="000000" w:themeColor="text1"/>
        </w:rPr>
        <w:t>further improve the</w:t>
      </w:r>
      <w:r w:rsidR="00312741" w:rsidRPr="002E0494">
        <w:rPr>
          <w:rFonts w:ascii="Cambria" w:hAnsi="Cambria"/>
          <w:color w:val="000000" w:themeColor="text1"/>
        </w:rPr>
        <w:t xml:space="preserve"> committee</w:t>
      </w:r>
      <w:r w:rsidR="002E0494">
        <w:rPr>
          <w:rFonts w:ascii="Cambria" w:hAnsi="Cambria"/>
          <w:color w:val="000000" w:themeColor="text1"/>
        </w:rPr>
        <w:t>;</w:t>
      </w:r>
      <w:r w:rsidR="00312741" w:rsidRPr="002E0494">
        <w:rPr>
          <w:rFonts w:ascii="Cambria" w:hAnsi="Cambria"/>
          <w:color w:val="000000" w:themeColor="text1"/>
        </w:rPr>
        <w:t xml:space="preserve"> the announcements for the award ceremony, chairs for next year, steps going forward on working on the nomination forms, </w:t>
      </w:r>
      <w:r w:rsidR="002E0494">
        <w:rPr>
          <w:rFonts w:ascii="Cambria" w:hAnsi="Cambria"/>
          <w:color w:val="000000" w:themeColor="text1"/>
        </w:rPr>
        <w:t>a</w:t>
      </w:r>
      <w:r w:rsidR="00312741" w:rsidRPr="002E0494">
        <w:rPr>
          <w:rFonts w:ascii="Cambria" w:hAnsi="Cambria"/>
          <w:color w:val="000000" w:themeColor="text1"/>
        </w:rPr>
        <w:t xml:space="preserve"> FAQ for the Smith Awards </w:t>
      </w:r>
      <w:r w:rsidR="002E0494">
        <w:rPr>
          <w:rFonts w:ascii="Cambria" w:hAnsi="Cambria"/>
          <w:color w:val="000000" w:themeColor="text1"/>
        </w:rPr>
        <w:t xml:space="preserve">were discussed; Please </w:t>
      </w:r>
      <w:r w:rsidR="00312741" w:rsidRPr="002E0494">
        <w:rPr>
          <w:rFonts w:ascii="Cambria" w:hAnsi="Cambria"/>
          <w:color w:val="000000" w:themeColor="text1"/>
        </w:rPr>
        <w:t xml:space="preserve">send </w:t>
      </w:r>
      <w:r w:rsidR="002E0494">
        <w:rPr>
          <w:rFonts w:ascii="Cambria" w:hAnsi="Cambria"/>
          <w:color w:val="000000" w:themeColor="text1"/>
        </w:rPr>
        <w:t>any</w:t>
      </w:r>
      <w:r w:rsidR="00312741" w:rsidRPr="002E0494">
        <w:rPr>
          <w:rFonts w:ascii="Cambria" w:hAnsi="Cambria"/>
          <w:color w:val="000000" w:themeColor="text1"/>
        </w:rPr>
        <w:t xml:space="preserve"> questions or concerns</w:t>
      </w:r>
      <w:r w:rsidR="002E0494">
        <w:rPr>
          <w:rFonts w:ascii="Cambria" w:hAnsi="Cambria"/>
          <w:color w:val="000000" w:themeColor="text1"/>
        </w:rPr>
        <w:t xml:space="preserve"> regarding these processes</w:t>
      </w:r>
      <w:r w:rsidR="00312741" w:rsidRPr="002E0494">
        <w:rPr>
          <w:rFonts w:ascii="Cambria" w:hAnsi="Cambria"/>
          <w:color w:val="000000" w:themeColor="text1"/>
        </w:rPr>
        <w:t xml:space="preserve"> to Joanne Maples by April 28, 2017. </w:t>
      </w:r>
      <w:r w:rsidR="002E0494">
        <w:rPr>
          <w:rFonts w:ascii="Cambria" w:hAnsi="Cambria"/>
          <w:color w:val="000000" w:themeColor="text1"/>
        </w:rPr>
        <w:t>The Smith Award’s Ceremony</w:t>
      </w:r>
      <w:r w:rsidR="00312741" w:rsidRPr="002E0494">
        <w:rPr>
          <w:rFonts w:ascii="Cambria" w:hAnsi="Cambria"/>
          <w:color w:val="000000" w:themeColor="text1"/>
        </w:rPr>
        <w:t xml:space="preserve"> is on May 2</w:t>
      </w:r>
      <w:r w:rsidR="00312741" w:rsidRPr="002E0494">
        <w:rPr>
          <w:rFonts w:ascii="Cambria" w:hAnsi="Cambria"/>
          <w:color w:val="000000" w:themeColor="text1"/>
          <w:vertAlign w:val="superscript"/>
        </w:rPr>
        <w:t>nd</w:t>
      </w:r>
      <w:r w:rsidR="00312741" w:rsidRPr="002E0494">
        <w:rPr>
          <w:rFonts w:ascii="Cambria" w:hAnsi="Cambria"/>
          <w:color w:val="000000" w:themeColor="text1"/>
        </w:rPr>
        <w:t xml:space="preserve"> in the SAC ballroom</w:t>
      </w:r>
      <w:r w:rsidR="002E0494">
        <w:rPr>
          <w:rFonts w:ascii="Cambria" w:hAnsi="Cambria"/>
          <w:color w:val="000000" w:themeColor="text1"/>
        </w:rPr>
        <w:t>. The Annual S</w:t>
      </w:r>
      <w:r w:rsidR="00312741" w:rsidRPr="002E0494">
        <w:rPr>
          <w:rFonts w:ascii="Cambria" w:hAnsi="Cambria"/>
          <w:color w:val="000000" w:themeColor="text1"/>
        </w:rPr>
        <w:t>ervice awards</w:t>
      </w:r>
      <w:r w:rsidR="002E0494">
        <w:rPr>
          <w:rFonts w:ascii="Cambria" w:hAnsi="Cambria"/>
          <w:color w:val="000000" w:themeColor="text1"/>
        </w:rPr>
        <w:t xml:space="preserve"> will also be held during this time</w:t>
      </w:r>
      <w:r w:rsidR="00312741" w:rsidRPr="002E0494">
        <w:rPr>
          <w:rFonts w:ascii="Cambria" w:hAnsi="Cambria"/>
          <w:color w:val="000000" w:themeColor="text1"/>
        </w:rPr>
        <w:t>.</w:t>
      </w:r>
      <w:r w:rsidR="00312741">
        <w:rPr>
          <w:rFonts w:ascii="Cambria" w:hAnsi="Cambria"/>
          <w:b/>
          <w:color w:val="000000" w:themeColor="text1"/>
        </w:rPr>
        <w:t xml:space="preserve"> </w:t>
      </w:r>
    </w:p>
    <w:p w14:paraId="2B77D7B3" w14:textId="545292EF" w:rsidR="00DC7EC2" w:rsidRPr="00DC7EC2" w:rsidRDefault="00DC7EC2" w:rsidP="002E0494">
      <w:pPr>
        <w:pStyle w:val="Heading3"/>
        <w:tabs>
          <w:tab w:val="left" w:pos="9990"/>
        </w:tabs>
        <w:ind w:right="0"/>
      </w:pPr>
      <w:r w:rsidRPr="002E0494">
        <w:rPr>
          <w:b/>
        </w:rPr>
        <w:t>New Staff Welcome</w:t>
      </w:r>
      <w:r>
        <w:t xml:space="preserve"> – Wanda will update us at the next meeting. </w:t>
      </w:r>
    </w:p>
    <w:p w14:paraId="2AB1B6FE" w14:textId="77777777" w:rsidR="00B3316B" w:rsidRPr="002E0494" w:rsidRDefault="00B3316B" w:rsidP="00B3316B">
      <w:pPr>
        <w:rPr>
          <w:b/>
        </w:rPr>
      </w:pPr>
    </w:p>
    <w:p w14:paraId="1A6E311E" w14:textId="4164C119" w:rsidR="00384522" w:rsidRPr="002E0494" w:rsidRDefault="00C2329B" w:rsidP="002E0494">
      <w:pPr>
        <w:pStyle w:val="Heading3"/>
        <w:tabs>
          <w:tab w:val="left" w:pos="9990"/>
        </w:tabs>
        <w:ind w:right="0"/>
        <w:rPr>
          <w:b/>
        </w:rPr>
      </w:pPr>
      <w:r w:rsidRPr="002E0494">
        <w:rPr>
          <w:b/>
        </w:rPr>
        <w:t xml:space="preserve">Professional Development </w:t>
      </w:r>
    </w:p>
    <w:p w14:paraId="3D151486" w14:textId="5889119F" w:rsidR="00E91296" w:rsidRDefault="00E91296" w:rsidP="000030A0">
      <w:pPr>
        <w:pStyle w:val="BodyText"/>
        <w:numPr>
          <w:ilvl w:val="0"/>
          <w:numId w:val="32"/>
        </w:numPr>
        <w:ind w:right="720"/>
      </w:pPr>
      <w:proofErr w:type="gramStart"/>
      <w:r>
        <w:t>Provided</w:t>
      </w:r>
      <w:proofErr w:type="gramEnd"/>
      <w:r>
        <w:t xml:space="preserve"> funds to 55 people on campus </w:t>
      </w:r>
    </w:p>
    <w:p w14:paraId="689934BC" w14:textId="504135BC" w:rsidR="00E91296" w:rsidRDefault="00E91296" w:rsidP="000030A0">
      <w:pPr>
        <w:pStyle w:val="BodyText"/>
        <w:numPr>
          <w:ilvl w:val="0"/>
          <w:numId w:val="32"/>
        </w:numPr>
        <w:ind w:right="720"/>
      </w:pPr>
      <w:r>
        <w:t>Budget was over $14,000</w:t>
      </w:r>
    </w:p>
    <w:p w14:paraId="1D75EE3C" w14:textId="414AE5BC" w:rsidR="00E91296" w:rsidRDefault="00E91296" w:rsidP="000030A0">
      <w:pPr>
        <w:pStyle w:val="BodyText"/>
        <w:numPr>
          <w:ilvl w:val="0"/>
          <w:numId w:val="32"/>
        </w:numPr>
        <w:ind w:right="720"/>
      </w:pPr>
      <w:r>
        <w:t>Given out over $12,000</w:t>
      </w:r>
    </w:p>
    <w:p w14:paraId="70B74124" w14:textId="3BA59C81" w:rsidR="00E91296" w:rsidRDefault="000030A0" w:rsidP="000030A0">
      <w:pPr>
        <w:pStyle w:val="BodyText"/>
        <w:numPr>
          <w:ilvl w:val="0"/>
          <w:numId w:val="32"/>
        </w:numPr>
        <w:ind w:right="720"/>
      </w:pPr>
      <w:r>
        <w:t>There is</w:t>
      </w:r>
      <w:r w:rsidR="00E91296">
        <w:t xml:space="preserve"> a remaining balance, but that </w:t>
      </w:r>
      <w:proofErr w:type="gramStart"/>
      <w:r w:rsidR="00E91296">
        <w:t>won’t</w:t>
      </w:r>
      <w:proofErr w:type="gramEnd"/>
      <w:r w:rsidR="00E91296">
        <w:t xml:space="preserve"> be a problem because two departments have asked for funds </w:t>
      </w:r>
    </w:p>
    <w:p w14:paraId="72B9FC1C" w14:textId="3423FD09" w:rsidR="00E91296" w:rsidRDefault="00C70915" w:rsidP="000030A0">
      <w:pPr>
        <w:pStyle w:val="BodyText"/>
        <w:numPr>
          <w:ilvl w:val="0"/>
          <w:numId w:val="32"/>
        </w:numPr>
        <w:ind w:right="720"/>
      </w:pPr>
      <w:r>
        <w:t>E-</w:t>
      </w:r>
      <w:r w:rsidR="00E91296">
        <w:t>m</w:t>
      </w:r>
      <w:r>
        <w:t>a</w:t>
      </w:r>
      <w:r w:rsidR="00E91296">
        <w:t>il Staff</w:t>
      </w:r>
      <w:r>
        <w:t xml:space="preserve"> Council email or Prof. Development</w:t>
      </w:r>
      <w:r w:rsidR="00E91296">
        <w:t xml:space="preserve"> Email </w:t>
      </w:r>
    </w:p>
    <w:p w14:paraId="0B489716" w14:textId="77777777" w:rsidR="00E91296" w:rsidRDefault="00E91296" w:rsidP="00E91296"/>
    <w:p w14:paraId="4C80570D" w14:textId="427E19C2" w:rsidR="00E91296" w:rsidRPr="00C2329B" w:rsidRDefault="00E91296" w:rsidP="000030A0">
      <w:pPr>
        <w:pStyle w:val="Heading3"/>
        <w:tabs>
          <w:tab w:val="left" w:pos="9990"/>
        </w:tabs>
        <w:ind w:right="0"/>
      </w:pPr>
      <w:r w:rsidRPr="000030A0">
        <w:rPr>
          <w:b/>
        </w:rPr>
        <w:t>Women’s Forum Scholarship Luncheon</w:t>
      </w:r>
      <w:r>
        <w:t xml:space="preserve"> </w:t>
      </w:r>
      <w:r w:rsidR="000030A0">
        <w:t>– the luncheon is scheduled for next week. (</w:t>
      </w:r>
      <w:r>
        <w:t xml:space="preserve">Nicole </w:t>
      </w:r>
      <w:proofErr w:type="gramStart"/>
      <w:r>
        <w:t>provided</w:t>
      </w:r>
      <w:proofErr w:type="gramEnd"/>
      <w:r>
        <w:t xml:space="preserve"> the flyers to handout (refer to flyer) </w:t>
      </w:r>
    </w:p>
    <w:p w14:paraId="1DA9432E" w14:textId="15BCE3B5" w:rsidR="00C43783" w:rsidRPr="00A67F2E" w:rsidRDefault="00D10C45" w:rsidP="002A535B">
      <w:pPr>
        <w:pStyle w:val="Heading2"/>
        <w:ind w:right="0"/>
        <w:rPr>
          <w:rFonts w:ascii="Cambria" w:hAnsi="Cambria"/>
          <w:b/>
          <w:color w:val="000000" w:themeColor="text1"/>
        </w:rPr>
      </w:pPr>
      <w:r w:rsidRPr="00A67F2E">
        <w:rPr>
          <w:rFonts w:ascii="Cambria" w:hAnsi="Cambria"/>
          <w:b/>
          <w:color w:val="000000" w:themeColor="text1"/>
        </w:rPr>
        <w:t>PROFESSIONAL DEVELOPMENT SPOTLIGHT</w:t>
      </w:r>
    </w:p>
    <w:p w14:paraId="1BEB5E9F" w14:textId="6A14D48E" w:rsidR="00117E1E" w:rsidRPr="000030A0" w:rsidRDefault="00B3316B" w:rsidP="000030A0">
      <w:pPr>
        <w:pStyle w:val="Heading3"/>
        <w:tabs>
          <w:tab w:val="left" w:pos="9990"/>
        </w:tabs>
        <w:ind w:right="0"/>
        <w:rPr>
          <w:color w:val="000000" w:themeColor="text1"/>
          <w:u w:val="single"/>
        </w:rPr>
      </w:pPr>
      <w:r w:rsidRPr="000030A0">
        <w:rPr>
          <w:b/>
          <w:color w:val="000000" w:themeColor="text1"/>
        </w:rPr>
        <w:t>No</w:t>
      </w:r>
      <w:r w:rsidRPr="000030A0">
        <w:rPr>
          <w:rFonts w:ascii="Cambria" w:hAnsi="Cambria"/>
          <w:b/>
          <w:color w:val="000000" w:themeColor="text1"/>
        </w:rPr>
        <w:t xml:space="preserve"> spotlight.  Asked the Council about what they would like to see presented in the </w:t>
      </w:r>
      <w:proofErr w:type="spellStart"/>
      <w:r w:rsidR="000030A0">
        <w:rPr>
          <w:rFonts w:ascii="Cambria" w:hAnsi="Cambria"/>
          <w:b/>
          <w:color w:val="000000" w:themeColor="text1"/>
        </w:rPr>
        <w:t>next</w:t>
      </w:r>
      <w:r w:rsidRPr="000030A0">
        <w:rPr>
          <w:rFonts w:ascii="Cambria" w:hAnsi="Cambria"/>
          <w:b/>
          <w:color w:val="000000" w:themeColor="text1"/>
        </w:rPr>
        <w:t>Spotlight</w:t>
      </w:r>
      <w:proofErr w:type="spellEnd"/>
      <w:r w:rsidRPr="000030A0">
        <w:rPr>
          <w:rFonts w:ascii="Cambria" w:hAnsi="Cambria"/>
          <w:b/>
          <w:color w:val="000000" w:themeColor="text1"/>
        </w:rPr>
        <w:t xml:space="preserve">.  </w:t>
      </w:r>
    </w:p>
    <w:p w14:paraId="7BC8AB3F" w14:textId="1BFDC1DF" w:rsidR="003459B4" w:rsidRPr="00A67F2E" w:rsidRDefault="00895E10" w:rsidP="00117E1E">
      <w:pPr>
        <w:pStyle w:val="Heading2"/>
        <w:tabs>
          <w:tab w:val="left" w:pos="9990"/>
        </w:tabs>
        <w:ind w:right="0"/>
        <w:rPr>
          <w:rFonts w:ascii="Cambria" w:hAnsi="Cambria"/>
          <w:b/>
          <w:color w:val="000000" w:themeColor="text1"/>
        </w:rPr>
      </w:pPr>
      <w:r w:rsidRPr="00A67F2E">
        <w:rPr>
          <w:rFonts w:ascii="Cambria" w:hAnsi="Cambria"/>
          <w:b/>
          <w:color w:val="000000" w:themeColor="text1"/>
        </w:rPr>
        <w:t>NEW BUSINESS</w:t>
      </w:r>
    </w:p>
    <w:p w14:paraId="7E5EFB78" w14:textId="1CE2373D" w:rsidR="005006C1" w:rsidRDefault="005006C1" w:rsidP="005006C1">
      <w:pPr>
        <w:pStyle w:val="BodyText"/>
        <w:rPr>
          <w:rFonts w:ascii="Cambria" w:hAnsi="Cambria"/>
        </w:rPr>
      </w:pPr>
      <w:r w:rsidRPr="00A67F2E">
        <w:rPr>
          <w:rFonts w:ascii="Cambria" w:hAnsi="Cambria"/>
        </w:rPr>
        <w:t>There was no new business.</w:t>
      </w:r>
    </w:p>
    <w:p w14:paraId="61EC04A8" w14:textId="54DFADD2" w:rsidR="00C43783" w:rsidRPr="00A67F2E" w:rsidRDefault="00324486" w:rsidP="002F7567">
      <w:pPr>
        <w:pStyle w:val="Heading2"/>
        <w:tabs>
          <w:tab w:val="left" w:pos="10080"/>
        </w:tabs>
        <w:ind w:right="0"/>
        <w:rPr>
          <w:rFonts w:ascii="Cambria" w:hAnsi="Cambria"/>
          <w:b/>
          <w:color w:val="000000" w:themeColor="text1"/>
        </w:rPr>
      </w:pPr>
      <w:r w:rsidRPr="00A67F2E">
        <w:rPr>
          <w:rFonts w:ascii="Cambria" w:hAnsi="Cambria"/>
          <w:b/>
          <w:color w:val="000000" w:themeColor="text1"/>
        </w:rPr>
        <w:t>STAFF SHARE</w:t>
      </w:r>
    </w:p>
    <w:p w14:paraId="2AC7BECE" w14:textId="6A278BB7" w:rsidR="00E91296" w:rsidRDefault="00E91296" w:rsidP="00E91296">
      <w:pPr>
        <w:pStyle w:val="BodyText"/>
        <w:numPr>
          <w:ilvl w:val="0"/>
          <w:numId w:val="32"/>
        </w:numPr>
        <w:rPr>
          <w:rFonts w:ascii="Cambria" w:hAnsi="Cambria"/>
        </w:rPr>
      </w:pPr>
      <w:r>
        <w:rPr>
          <w:rFonts w:ascii="Cambria" w:hAnsi="Cambria"/>
        </w:rPr>
        <w:t xml:space="preserve">Amber </w:t>
      </w:r>
      <w:r w:rsidR="00C70915">
        <w:rPr>
          <w:rFonts w:ascii="Cambria" w:hAnsi="Cambria"/>
        </w:rPr>
        <w:t xml:space="preserve">(mentioned above) </w:t>
      </w:r>
    </w:p>
    <w:p w14:paraId="4BEFBDB3" w14:textId="2334C7C7" w:rsidR="00E91296" w:rsidRDefault="00E91296" w:rsidP="00E91296">
      <w:pPr>
        <w:pStyle w:val="BodyText"/>
        <w:numPr>
          <w:ilvl w:val="0"/>
          <w:numId w:val="32"/>
        </w:numPr>
        <w:rPr>
          <w:rFonts w:ascii="Cambria" w:hAnsi="Cambria"/>
        </w:rPr>
      </w:pPr>
      <w:r>
        <w:rPr>
          <w:rFonts w:ascii="Cambria" w:hAnsi="Cambria"/>
        </w:rPr>
        <w:t xml:space="preserve">Nicole </w:t>
      </w:r>
      <w:r w:rsidR="00C70915">
        <w:rPr>
          <w:rFonts w:ascii="Cambria" w:hAnsi="Cambria"/>
        </w:rPr>
        <w:t xml:space="preserve">(mentioned above) </w:t>
      </w:r>
    </w:p>
    <w:p w14:paraId="421169B5" w14:textId="31110B0A" w:rsidR="00C152C6" w:rsidRDefault="00C152C6" w:rsidP="00E91296">
      <w:pPr>
        <w:pStyle w:val="BodyText"/>
        <w:numPr>
          <w:ilvl w:val="0"/>
          <w:numId w:val="32"/>
        </w:numPr>
        <w:rPr>
          <w:rFonts w:ascii="Cambria" w:hAnsi="Cambria"/>
        </w:rPr>
      </w:pPr>
      <w:r>
        <w:rPr>
          <w:rFonts w:ascii="Cambria" w:hAnsi="Cambria"/>
        </w:rPr>
        <w:t xml:space="preserve">Chancellor Rigley will be on campus this Friday. </w:t>
      </w:r>
    </w:p>
    <w:p w14:paraId="66ECFB56" w14:textId="77777777" w:rsidR="000030A0" w:rsidRDefault="00253D6E" w:rsidP="000030A0">
      <w:pPr>
        <w:pStyle w:val="Heading2"/>
        <w:numPr>
          <w:ilvl w:val="0"/>
          <w:numId w:val="0"/>
        </w:numPr>
        <w:tabs>
          <w:tab w:val="left" w:pos="9990"/>
        </w:tabs>
        <w:spacing w:before="0" w:after="0"/>
        <w:ind w:left="576" w:right="0"/>
        <w:rPr>
          <w:rFonts w:ascii="Cambria" w:hAnsi="Cambria"/>
        </w:rPr>
      </w:pPr>
      <w:r w:rsidRPr="00A67F2E">
        <w:t xml:space="preserve">The </w:t>
      </w:r>
      <w:r w:rsidR="00717B47" w:rsidRPr="00A67F2E">
        <w:rPr>
          <w:rFonts w:ascii="Cambria" w:hAnsi="Cambria"/>
          <w:b/>
        </w:rPr>
        <w:t>NEXT GENERAL STAFF COUNCIL MEETING</w:t>
      </w:r>
      <w:r w:rsidR="000030A0" w:rsidRPr="000030A0">
        <w:rPr>
          <w:rFonts w:ascii="Cambria" w:hAnsi="Cambria"/>
        </w:rPr>
        <w:t xml:space="preserve"> </w:t>
      </w:r>
    </w:p>
    <w:p w14:paraId="3A69F1FD" w14:textId="2C730077" w:rsidR="000030A0" w:rsidRPr="00A67F2E" w:rsidRDefault="000030A0" w:rsidP="000030A0">
      <w:pPr>
        <w:pStyle w:val="Heading2"/>
        <w:numPr>
          <w:ilvl w:val="0"/>
          <w:numId w:val="0"/>
        </w:numPr>
        <w:tabs>
          <w:tab w:val="left" w:pos="9990"/>
        </w:tabs>
        <w:spacing w:before="0" w:after="0"/>
        <w:ind w:left="576" w:right="0"/>
        <w:rPr>
          <w:rFonts w:ascii="Cambria" w:hAnsi="Cambria"/>
        </w:rPr>
      </w:pPr>
      <w:r w:rsidRPr="00A67F2E">
        <w:rPr>
          <w:rFonts w:ascii="Cambria" w:hAnsi="Cambria"/>
        </w:rPr>
        <w:t>This meeting is scheduled for April 1</w:t>
      </w:r>
      <w:r>
        <w:rPr>
          <w:rFonts w:ascii="Cambria" w:hAnsi="Cambria"/>
        </w:rPr>
        <w:t>9</w:t>
      </w:r>
      <w:proofErr w:type="gramStart"/>
      <w:r w:rsidRPr="00A67F2E">
        <w:rPr>
          <w:rFonts w:ascii="Cambria" w:hAnsi="Cambria"/>
          <w:vertAlign w:val="superscript"/>
        </w:rPr>
        <w:t>th</w:t>
      </w:r>
      <w:r w:rsidRPr="00A67F2E">
        <w:rPr>
          <w:rFonts w:ascii="Cambria" w:hAnsi="Cambria"/>
        </w:rPr>
        <w:t xml:space="preserve">  at</w:t>
      </w:r>
      <w:proofErr w:type="gramEnd"/>
      <w:r w:rsidRPr="00A67F2E">
        <w:rPr>
          <w:rFonts w:ascii="Cambria" w:hAnsi="Cambria"/>
        </w:rPr>
        <w:t xml:space="preserve"> 2:00 pm. The location will be distributed with the email reminder.</w:t>
      </w:r>
    </w:p>
    <w:p w14:paraId="1512388E" w14:textId="5150BF36" w:rsidR="00717B47" w:rsidRPr="00A67F2E" w:rsidRDefault="00717B47" w:rsidP="000030A0">
      <w:pPr>
        <w:pStyle w:val="BodyText"/>
        <w:tabs>
          <w:tab w:val="left" w:pos="10080"/>
        </w:tabs>
        <w:ind w:left="0" w:right="90"/>
        <w:rPr>
          <w:rFonts w:ascii="Cambria" w:hAnsi="Cambria"/>
          <w:b/>
        </w:rPr>
      </w:pPr>
    </w:p>
    <w:p w14:paraId="73B587DF" w14:textId="668BF09A" w:rsidR="00717B47" w:rsidRPr="00A67F2E" w:rsidRDefault="00A16F36" w:rsidP="00717B47">
      <w:pPr>
        <w:pStyle w:val="Heading2"/>
        <w:tabs>
          <w:tab w:val="left" w:pos="9990"/>
        </w:tabs>
        <w:ind w:right="0"/>
        <w:rPr>
          <w:rFonts w:ascii="Cambria" w:hAnsi="Cambria"/>
          <w:b/>
          <w:color w:val="000000" w:themeColor="text1"/>
        </w:rPr>
      </w:pPr>
      <w:r w:rsidRPr="00A67F2E">
        <w:rPr>
          <w:rFonts w:ascii="Cambria" w:hAnsi="Cambria"/>
          <w:b/>
          <w:color w:val="000000" w:themeColor="text1"/>
        </w:rPr>
        <w:t>ADJOURNMENT</w:t>
      </w:r>
    </w:p>
    <w:p w14:paraId="51E4D8AB" w14:textId="1E5FC137" w:rsidR="00B95107" w:rsidRPr="00717B47" w:rsidRDefault="00B95107" w:rsidP="00717B47">
      <w:pPr>
        <w:pStyle w:val="Heading2"/>
        <w:numPr>
          <w:ilvl w:val="0"/>
          <w:numId w:val="0"/>
        </w:numPr>
        <w:tabs>
          <w:tab w:val="left" w:pos="9990"/>
        </w:tabs>
        <w:spacing w:before="0" w:after="0"/>
        <w:ind w:left="540" w:right="0"/>
        <w:rPr>
          <w:rFonts w:ascii="Cambria" w:hAnsi="Cambria"/>
        </w:rPr>
      </w:pPr>
      <w:r w:rsidRPr="00A67F2E">
        <w:rPr>
          <w:rFonts w:ascii="Cambria" w:hAnsi="Cambria"/>
        </w:rPr>
        <w:t xml:space="preserve">The </w:t>
      </w:r>
      <w:r w:rsidR="000030A0">
        <w:rPr>
          <w:rFonts w:ascii="Cambria" w:hAnsi="Cambria"/>
        </w:rPr>
        <w:t>April</w:t>
      </w:r>
      <w:r w:rsidRPr="00A67F2E">
        <w:rPr>
          <w:rFonts w:ascii="Cambria" w:hAnsi="Cambria"/>
        </w:rPr>
        <w:t xml:space="preserve"> 2017 Staff Council meeting was adjourned at 3:</w:t>
      </w:r>
      <w:r w:rsidR="000030A0">
        <w:rPr>
          <w:rFonts w:ascii="Cambria" w:hAnsi="Cambria"/>
        </w:rPr>
        <w:t>35</w:t>
      </w:r>
      <w:r w:rsidRPr="00A67F2E">
        <w:rPr>
          <w:rFonts w:ascii="Cambria" w:hAnsi="Cambria"/>
        </w:rPr>
        <w:t>pm.</w:t>
      </w:r>
    </w:p>
    <w:p w14:paraId="7C011DE5" w14:textId="77777777" w:rsidR="00B95107" w:rsidRPr="00EB659E" w:rsidRDefault="00B95107" w:rsidP="00CA6C77">
      <w:pPr>
        <w:pStyle w:val="BodyText"/>
        <w:ind w:right="0"/>
        <w:rPr>
          <w:rFonts w:ascii="Cambria" w:hAnsi="Cambria"/>
        </w:rPr>
      </w:pPr>
    </w:p>
    <w:sectPr w:rsidR="00B95107" w:rsidRPr="00EB659E" w:rsidSect="000030A0">
      <w:footerReference w:type="default" r:id="rId10"/>
      <w:footerReference w:type="first" r:id="rId11"/>
      <w:type w:val="continuous"/>
      <w:pgSz w:w="12240" w:h="15840"/>
      <w:pgMar w:top="594"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DA5F3" w14:textId="77777777" w:rsidR="000966C4" w:rsidRDefault="000966C4">
      <w:pPr>
        <w:spacing w:after="0" w:line="240" w:lineRule="auto"/>
      </w:pPr>
      <w:r>
        <w:separator/>
      </w:r>
    </w:p>
  </w:endnote>
  <w:endnote w:type="continuationSeparator" w:id="0">
    <w:p w14:paraId="0D52B4B2" w14:textId="77777777" w:rsidR="000966C4" w:rsidRDefault="00096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2BDC0" w14:textId="134D822D" w:rsidR="00253D6E" w:rsidRDefault="00253D6E" w:rsidP="00C8039B">
    <w:pPr>
      <w:pStyle w:val="Footer"/>
      <w:jc w:val="left"/>
    </w:pPr>
    <w:r>
      <w:t>Universit</w:t>
    </w:r>
    <w:r w:rsidR="00E37C7A">
      <w:t>y Staff Council Meeting Minutes April 19</w:t>
    </w:r>
    <w:r>
      <w:t>, 2017</w:t>
    </w:r>
    <w:r>
      <w:tab/>
    </w:r>
    <w:r>
      <w:tab/>
    </w:r>
    <w:r w:rsidR="00975715">
      <w:tab/>
    </w:r>
    <w:r w:rsidR="00975715">
      <w:tab/>
    </w:r>
    <w:r w:rsidR="00975715">
      <w:tab/>
    </w:r>
    <w:r w:rsidR="00975715">
      <w:tab/>
    </w:r>
    <w:r w:rsidR="00975715">
      <w:tab/>
    </w:r>
    <w:r>
      <w:t xml:space="preserve">Page </w:t>
    </w:r>
    <w:r>
      <w:fldChar w:fldCharType="begin"/>
    </w:r>
    <w:r>
      <w:instrText xml:space="preserve"> PAGE   \* MERGEFORMAT </w:instrText>
    </w:r>
    <w:r>
      <w:fldChar w:fldCharType="separate"/>
    </w:r>
    <w:r w:rsidR="000030A0">
      <w:rPr>
        <w:noProof/>
      </w:rPr>
      <w:t>5</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880A4" w14:textId="0081FA2E" w:rsidR="00253D6E" w:rsidRDefault="00253D6E" w:rsidP="008F44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30A0">
      <w:rPr>
        <w:rStyle w:val="PageNumber"/>
        <w:noProof/>
      </w:rPr>
      <w:t>1</w:t>
    </w:r>
    <w:r>
      <w:rPr>
        <w:rStyle w:val="PageNumber"/>
      </w:rPr>
      <w:fldChar w:fldCharType="end"/>
    </w:r>
  </w:p>
  <w:p w14:paraId="3FC5B225" w14:textId="77777777" w:rsidR="00253D6E" w:rsidRDefault="00253D6E" w:rsidP="0038452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BC949" w14:textId="77777777" w:rsidR="000966C4" w:rsidRDefault="000966C4">
      <w:pPr>
        <w:spacing w:after="0" w:line="240" w:lineRule="auto"/>
      </w:pPr>
      <w:r>
        <w:separator/>
      </w:r>
    </w:p>
  </w:footnote>
  <w:footnote w:type="continuationSeparator" w:id="0">
    <w:p w14:paraId="150B39DE" w14:textId="77777777" w:rsidR="000966C4" w:rsidRDefault="000966C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842EE"/>
    <w:multiLevelType w:val="multilevel"/>
    <w:tmpl w:val="D7428D1A"/>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b/>
        <w:i w:val="0"/>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E006C79"/>
    <w:multiLevelType w:val="hybridMultilevel"/>
    <w:tmpl w:val="E4E25F42"/>
    <w:lvl w:ilvl="0" w:tplc="4022A66E">
      <w:start w:val="1"/>
      <w:numFmt w:val="decimal"/>
      <w:lvlText w:val="%1."/>
      <w:lvlJc w:val="left"/>
      <w:pPr>
        <w:ind w:left="1080" w:hanging="360"/>
      </w:pPr>
      <w:rPr>
        <w:rFonts w:asciiTheme="minorHAnsi" w:hAnsiTheme="minorHAnsi" w:hint="default"/>
        <w:b w:val="0"/>
        <w:i/>
        <w:sz w:val="22"/>
      </w:rPr>
    </w:lvl>
    <w:lvl w:ilvl="1" w:tplc="04090019" w:tentative="1">
      <w:start w:val="1"/>
      <w:numFmt w:val="lowerLetter"/>
      <w:lvlText w:val="%2."/>
      <w:lvlJc w:val="left"/>
      <w:pPr>
        <w:ind w:left="1440" w:hanging="360"/>
      </w:pPr>
    </w:lvl>
    <w:lvl w:ilvl="2" w:tplc="EC0E8962">
      <w:start w:val="1"/>
      <w:numFmt w:val="lowerRoman"/>
      <w:lvlText w:val="%3."/>
      <w:lvlJc w:val="right"/>
      <w:pPr>
        <w:ind w:left="1296" w:hanging="360"/>
      </w:pPr>
      <w:rPr>
        <w:rFonts w:asciiTheme="minorHAnsi" w:hAnsiTheme="minorHAnsi" w:hint="default"/>
        <w:b w:val="0"/>
        <w:i/>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C26AE9"/>
    <w:multiLevelType w:val="hybridMultilevel"/>
    <w:tmpl w:val="AF76BD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3E1C79CF"/>
    <w:multiLevelType w:val="hybridMultilevel"/>
    <w:tmpl w:val="C016A14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nsid w:val="4F6B0C30"/>
    <w:multiLevelType w:val="hybridMultilevel"/>
    <w:tmpl w:val="97F06F6C"/>
    <w:lvl w:ilvl="0" w:tplc="005AE636">
      <w:start w:val="1"/>
      <w:numFmt w:val="bullet"/>
      <w:lvlText w:val=""/>
      <w:lvlJc w:val="left"/>
      <w:pPr>
        <w:ind w:left="1800" w:hanging="360"/>
      </w:pPr>
      <w:rPr>
        <w:rFonts w:ascii="Symbol" w:hAnsi="Symbol" w:hint="default"/>
        <w:sz w:val="1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9AA79F0"/>
    <w:multiLevelType w:val="hybridMultilevel"/>
    <w:tmpl w:val="58EA6AB8"/>
    <w:lvl w:ilvl="0" w:tplc="EBB63CA0">
      <w:start w:val="8"/>
      <w:numFmt w:val="bullet"/>
      <w:lvlText w:val=""/>
      <w:lvlJc w:val="left"/>
      <w:pPr>
        <w:ind w:left="2520" w:hanging="360"/>
      </w:pPr>
      <w:rPr>
        <w:rFonts w:ascii="Symbol" w:eastAsiaTheme="minorEastAsia" w:hAnsi="Symbol" w:cstheme="minorBid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0"/>
  </w:num>
  <w:num w:numId="12">
    <w:abstractNumId w:val="0"/>
  </w:num>
  <w:num w:numId="13">
    <w:abstractNumId w:val="0"/>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2"/>
  </w:num>
  <w:num w:numId="28">
    <w:abstractNumId w:val="0"/>
  </w:num>
  <w:num w:numId="29">
    <w:abstractNumId w:val="0"/>
  </w:num>
  <w:num w:numId="30">
    <w:abstractNumId w:val="0"/>
  </w:num>
  <w:num w:numId="31">
    <w:abstractNumId w:val="0"/>
  </w:num>
  <w:num w:numId="32">
    <w:abstractNumId w:val="5"/>
  </w:num>
  <w:num w:numId="33">
    <w:abstractNumId w:val="0"/>
  </w:num>
  <w:num w:numId="34">
    <w:abstractNumId w:val="0"/>
  </w:num>
  <w:num w:numId="35">
    <w:abstractNumId w:val="4"/>
  </w:num>
  <w:num w:numId="36">
    <w:abstractNumId w:val="0"/>
  </w:num>
  <w:num w:numId="3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E2"/>
    <w:rsid w:val="000030A0"/>
    <w:rsid w:val="0000409A"/>
    <w:rsid w:val="000176C9"/>
    <w:rsid w:val="00022913"/>
    <w:rsid w:val="00027477"/>
    <w:rsid w:val="00063C38"/>
    <w:rsid w:val="00076FCE"/>
    <w:rsid w:val="00087ED9"/>
    <w:rsid w:val="000965F5"/>
    <w:rsid w:val="000966C4"/>
    <w:rsid w:val="00097B00"/>
    <w:rsid w:val="000B129C"/>
    <w:rsid w:val="000B242E"/>
    <w:rsid w:val="000B5031"/>
    <w:rsid w:val="000C065A"/>
    <w:rsid w:val="000D1AA4"/>
    <w:rsid w:val="000D4019"/>
    <w:rsid w:val="000E1F4F"/>
    <w:rsid w:val="000E78B2"/>
    <w:rsid w:val="000F171C"/>
    <w:rsid w:val="00117E1E"/>
    <w:rsid w:val="00133D91"/>
    <w:rsid w:val="00142366"/>
    <w:rsid w:val="00155840"/>
    <w:rsid w:val="00162002"/>
    <w:rsid w:val="001663C3"/>
    <w:rsid w:val="00176656"/>
    <w:rsid w:val="0017688A"/>
    <w:rsid w:val="00177EBB"/>
    <w:rsid w:val="0019032B"/>
    <w:rsid w:val="00190423"/>
    <w:rsid w:val="00192DFB"/>
    <w:rsid w:val="001A759B"/>
    <w:rsid w:val="001A75A5"/>
    <w:rsid w:val="001C4C35"/>
    <w:rsid w:val="001F0368"/>
    <w:rsid w:val="001F214F"/>
    <w:rsid w:val="001F3D62"/>
    <w:rsid w:val="00211D5C"/>
    <w:rsid w:val="00212084"/>
    <w:rsid w:val="002120C4"/>
    <w:rsid w:val="00225ADD"/>
    <w:rsid w:val="0023226D"/>
    <w:rsid w:val="00237EA8"/>
    <w:rsid w:val="002438B1"/>
    <w:rsid w:val="00253D6E"/>
    <w:rsid w:val="0026547B"/>
    <w:rsid w:val="00270005"/>
    <w:rsid w:val="002809E4"/>
    <w:rsid w:val="002835EA"/>
    <w:rsid w:val="00297AA0"/>
    <w:rsid w:val="002A18FA"/>
    <w:rsid w:val="002A4E7C"/>
    <w:rsid w:val="002A535B"/>
    <w:rsid w:val="002A6F4E"/>
    <w:rsid w:val="002B1329"/>
    <w:rsid w:val="002C0678"/>
    <w:rsid w:val="002D1647"/>
    <w:rsid w:val="002E0494"/>
    <w:rsid w:val="002E2EC8"/>
    <w:rsid w:val="002F13B1"/>
    <w:rsid w:val="002F16C7"/>
    <w:rsid w:val="002F16F3"/>
    <w:rsid w:val="002F2972"/>
    <w:rsid w:val="002F3682"/>
    <w:rsid w:val="002F4755"/>
    <w:rsid w:val="002F704D"/>
    <w:rsid w:val="002F7567"/>
    <w:rsid w:val="0030489A"/>
    <w:rsid w:val="00306F19"/>
    <w:rsid w:val="00310CB8"/>
    <w:rsid w:val="00312741"/>
    <w:rsid w:val="003153E0"/>
    <w:rsid w:val="0032055D"/>
    <w:rsid w:val="00323E64"/>
    <w:rsid w:val="00324486"/>
    <w:rsid w:val="00330675"/>
    <w:rsid w:val="0033667B"/>
    <w:rsid w:val="00343535"/>
    <w:rsid w:val="003459B4"/>
    <w:rsid w:val="003471F5"/>
    <w:rsid w:val="00365F23"/>
    <w:rsid w:val="00370695"/>
    <w:rsid w:val="003709BE"/>
    <w:rsid w:val="00375AD8"/>
    <w:rsid w:val="00381F43"/>
    <w:rsid w:val="00384522"/>
    <w:rsid w:val="00386A8A"/>
    <w:rsid w:val="003903C5"/>
    <w:rsid w:val="003B2009"/>
    <w:rsid w:val="003B2595"/>
    <w:rsid w:val="003C36C6"/>
    <w:rsid w:val="003C536E"/>
    <w:rsid w:val="003C5B20"/>
    <w:rsid w:val="003C7B19"/>
    <w:rsid w:val="003D28B9"/>
    <w:rsid w:val="003D2F5F"/>
    <w:rsid w:val="003E3924"/>
    <w:rsid w:val="004029AF"/>
    <w:rsid w:val="0040409A"/>
    <w:rsid w:val="00404767"/>
    <w:rsid w:val="004049A1"/>
    <w:rsid w:val="00405125"/>
    <w:rsid w:val="00416B5B"/>
    <w:rsid w:val="004234FB"/>
    <w:rsid w:val="004317FA"/>
    <w:rsid w:val="00431C3F"/>
    <w:rsid w:val="0043223C"/>
    <w:rsid w:val="004351BC"/>
    <w:rsid w:val="0044001C"/>
    <w:rsid w:val="00461E28"/>
    <w:rsid w:val="004740DD"/>
    <w:rsid w:val="00474FEC"/>
    <w:rsid w:val="0049437A"/>
    <w:rsid w:val="004A0AE6"/>
    <w:rsid w:val="004D47BA"/>
    <w:rsid w:val="004D6D3D"/>
    <w:rsid w:val="004E2973"/>
    <w:rsid w:val="004E7320"/>
    <w:rsid w:val="004F210C"/>
    <w:rsid w:val="004F5E89"/>
    <w:rsid w:val="005006C1"/>
    <w:rsid w:val="00503E85"/>
    <w:rsid w:val="00521145"/>
    <w:rsid w:val="00531410"/>
    <w:rsid w:val="00535D3E"/>
    <w:rsid w:val="00537FEA"/>
    <w:rsid w:val="005437D8"/>
    <w:rsid w:val="00547B96"/>
    <w:rsid w:val="00557977"/>
    <w:rsid w:val="00563A93"/>
    <w:rsid w:val="00574305"/>
    <w:rsid w:val="0057566A"/>
    <w:rsid w:val="0058162E"/>
    <w:rsid w:val="005835B1"/>
    <w:rsid w:val="00586F2E"/>
    <w:rsid w:val="00590E33"/>
    <w:rsid w:val="005968C1"/>
    <w:rsid w:val="005A5E04"/>
    <w:rsid w:val="005B4EBD"/>
    <w:rsid w:val="005B5832"/>
    <w:rsid w:val="005B7D89"/>
    <w:rsid w:val="005D4B80"/>
    <w:rsid w:val="005E7D45"/>
    <w:rsid w:val="005F4036"/>
    <w:rsid w:val="00607CD2"/>
    <w:rsid w:val="00612DDE"/>
    <w:rsid w:val="006179BC"/>
    <w:rsid w:val="00650372"/>
    <w:rsid w:val="00657031"/>
    <w:rsid w:val="0067513E"/>
    <w:rsid w:val="00683314"/>
    <w:rsid w:val="006A169F"/>
    <w:rsid w:val="006A5BA2"/>
    <w:rsid w:val="006B4078"/>
    <w:rsid w:val="006B6491"/>
    <w:rsid w:val="006D072C"/>
    <w:rsid w:val="006D268B"/>
    <w:rsid w:val="006D4508"/>
    <w:rsid w:val="006D73F1"/>
    <w:rsid w:val="006D785C"/>
    <w:rsid w:val="006F3981"/>
    <w:rsid w:val="00700ECF"/>
    <w:rsid w:val="00706E46"/>
    <w:rsid w:val="00717B47"/>
    <w:rsid w:val="00717BF4"/>
    <w:rsid w:val="00735F33"/>
    <w:rsid w:val="00743CDB"/>
    <w:rsid w:val="00756488"/>
    <w:rsid w:val="00783B27"/>
    <w:rsid w:val="007A22A3"/>
    <w:rsid w:val="007E1F34"/>
    <w:rsid w:val="007F17E2"/>
    <w:rsid w:val="00801FB2"/>
    <w:rsid w:val="0083279A"/>
    <w:rsid w:val="00834328"/>
    <w:rsid w:val="0085429D"/>
    <w:rsid w:val="00872C47"/>
    <w:rsid w:val="00874C74"/>
    <w:rsid w:val="00874EF1"/>
    <w:rsid w:val="00884FE7"/>
    <w:rsid w:val="008914CD"/>
    <w:rsid w:val="00891BF4"/>
    <w:rsid w:val="00895E10"/>
    <w:rsid w:val="008A6FC1"/>
    <w:rsid w:val="008B657B"/>
    <w:rsid w:val="008F44F6"/>
    <w:rsid w:val="008F61B1"/>
    <w:rsid w:val="00932E9A"/>
    <w:rsid w:val="00935413"/>
    <w:rsid w:val="00937969"/>
    <w:rsid w:val="00940ECF"/>
    <w:rsid w:val="00941877"/>
    <w:rsid w:val="00946CF0"/>
    <w:rsid w:val="00950FF7"/>
    <w:rsid w:val="00952E28"/>
    <w:rsid w:val="00975715"/>
    <w:rsid w:val="009B59FC"/>
    <w:rsid w:val="009B5ED7"/>
    <w:rsid w:val="009E123C"/>
    <w:rsid w:val="009F2767"/>
    <w:rsid w:val="00A12A81"/>
    <w:rsid w:val="00A141B3"/>
    <w:rsid w:val="00A16F36"/>
    <w:rsid w:val="00A21F16"/>
    <w:rsid w:val="00A21F6C"/>
    <w:rsid w:val="00A21F75"/>
    <w:rsid w:val="00A2520E"/>
    <w:rsid w:val="00A259A5"/>
    <w:rsid w:val="00A351E4"/>
    <w:rsid w:val="00A379C4"/>
    <w:rsid w:val="00A43BC4"/>
    <w:rsid w:val="00A610EF"/>
    <w:rsid w:val="00A612FB"/>
    <w:rsid w:val="00A67F2E"/>
    <w:rsid w:val="00A73D6A"/>
    <w:rsid w:val="00A85EB9"/>
    <w:rsid w:val="00A94B18"/>
    <w:rsid w:val="00AB123D"/>
    <w:rsid w:val="00AC0CBE"/>
    <w:rsid w:val="00AC10EC"/>
    <w:rsid w:val="00AC1345"/>
    <w:rsid w:val="00AD49C8"/>
    <w:rsid w:val="00AD4CCE"/>
    <w:rsid w:val="00AE0A2C"/>
    <w:rsid w:val="00AE723C"/>
    <w:rsid w:val="00AF0585"/>
    <w:rsid w:val="00AF4B5F"/>
    <w:rsid w:val="00B00807"/>
    <w:rsid w:val="00B062FB"/>
    <w:rsid w:val="00B12443"/>
    <w:rsid w:val="00B2259B"/>
    <w:rsid w:val="00B23B96"/>
    <w:rsid w:val="00B3316B"/>
    <w:rsid w:val="00B63F61"/>
    <w:rsid w:val="00B95107"/>
    <w:rsid w:val="00B97106"/>
    <w:rsid w:val="00BB4886"/>
    <w:rsid w:val="00BC283E"/>
    <w:rsid w:val="00BD2179"/>
    <w:rsid w:val="00BE36A7"/>
    <w:rsid w:val="00C1053F"/>
    <w:rsid w:val="00C12C05"/>
    <w:rsid w:val="00C152C6"/>
    <w:rsid w:val="00C16852"/>
    <w:rsid w:val="00C2329B"/>
    <w:rsid w:val="00C41D14"/>
    <w:rsid w:val="00C43783"/>
    <w:rsid w:val="00C565DD"/>
    <w:rsid w:val="00C5769F"/>
    <w:rsid w:val="00C60790"/>
    <w:rsid w:val="00C62ECF"/>
    <w:rsid w:val="00C65B8A"/>
    <w:rsid w:val="00C66B3F"/>
    <w:rsid w:val="00C67B6E"/>
    <w:rsid w:val="00C70915"/>
    <w:rsid w:val="00C8039B"/>
    <w:rsid w:val="00C87703"/>
    <w:rsid w:val="00CA0593"/>
    <w:rsid w:val="00CA65F5"/>
    <w:rsid w:val="00CA6C77"/>
    <w:rsid w:val="00CA6F0E"/>
    <w:rsid w:val="00CB0262"/>
    <w:rsid w:val="00CB6DBF"/>
    <w:rsid w:val="00D025F4"/>
    <w:rsid w:val="00D07D63"/>
    <w:rsid w:val="00D10C45"/>
    <w:rsid w:val="00D2576B"/>
    <w:rsid w:val="00D27283"/>
    <w:rsid w:val="00D31AED"/>
    <w:rsid w:val="00D47FD2"/>
    <w:rsid w:val="00D64F2E"/>
    <w:rsid w:val="00D653B9"/>
    <w:rsid w:val="00D66AD1"/>
    <w:rsid w:val="00D918C6"/>
    <w:rsid w:val="00D97CA3"/>
    <w:rsid w:val="00DC3375"/>
    <w:rsid w:val="00DC7EC2"/>
    <w:rsid w:val="00DD3479"/>
    <w:rsid w:val="00DD5266"/>
    <w:rsid w:val="00DD5FD2"/>
    <w:rsid w:val="00E05FF1"/>
    <w:rsid w:val="00E23524"/>
    <w:rsid w:val="00E272D2"/>
    <w:rsid w:val="00E27E4C"/>
    <w:rsid w:val="00E37C7A"/>
    <w:rsid w:val="00E46BBA"/>
    <w:rsid w:val="00E6367F"/>
    <w:rsid w:val="00E719D9"/>
    <w:rsid w:val="00E844B6"/>
    <w:rsid w:val="00E91296"/>
    <w:rsid w:val="00E93B30"/>
    <w:rsid w:val="00E95882"/>
    <w:rsid w:val="00EA4601"/>
    <w:rsid w:val="00EB3B77"/>
    <w:rsid w:val="00EB659E"/>
    <w:rsid w:val="00ED093E"/>
    <w:rsid w:val="00ED0BC4"/>
    <w:rsid w:val="00ED35C4"/>
    <w:rsid w:val="00EE2DC1"/>
    <w:rsid w:val="00EE3823"/>
    <w:rsid w:val="00EE4147"/>
    <w:rsid w:val="00EF1B79"/>
    <w:rsid w:val="00F0683D"/>
    <w:rsid w:val="00F071AE"/>
    <w:rsid w:val="00F11797"/>
    <w:rsid w:val="00F23F5F"/>
    <w:rsid w:val="00F575C6"/>
    <w:rsid w:val="00F6073C"/>
    <w:rsid w:val="00F607C5"/>
    <w:rsid w:val="00F61176"/>
    <w:rsid w:val="00F61C87"/>
    <w:rsid w:val="00F73203"/>
    <w:rsid w:val="00F73FA4"/>
    <w:rsid w:val="00F8690A"/>
    <w:rsid w:val="00F90FBA"/>
    <w:rsid w:val="00F979BD"/>
    <w:rsid w:val="00FA1023"/>
    <w:rsid w:val="00FC5A41"/>
    <w:rsid w:val="00FD565C"/>
    <w:rsid w:val="00FD7AE6"/>
    <w:rsid w:val="00FF4681"/>
    <w:rsid w:val="6CE2384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5620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9"/>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9"/>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9"/>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9"/>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9"/>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9"/>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4"/>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Pr>
      <w:rFonts w:asciiTheme="majorHAnsi" w:eastAsiaTheme="majorEastAsia" w:hAnsiTheme="majorHAnsi" w:cstheme="majorBidi"/>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pPr>
      <w:spacing w:after="0"/>
    </w:pPr>
    <w:tblPr>
      <w:jc w:val="center"/>
      <w:tblInd w:w="0" w:type="dxa"/>
      <w:tblBorders>
        <w:top w:val="single" w:sz="36" w:space="0" w:color="C4CBD3" w:themeColor="accent2" w:themeTint="99"/>
        <w:bottom w:val="single" w:sz="2" w:space="0" w:color="C4CBD3" w:themeColor="accent2" w:themeTint="99"/>
      </w:tblBorders>
      <w:tblCellMar>
        <w:top w:w="0" w:type="dxa"/>
        <w:left w:w="108" w:type="dxa"/>
        <w:bottom w:w="0" w:type="dxa"/>
        <w:right w:w="108" w:type="dxa"/>
      </w:tblCellMar>
    </w:tblPr>
    <w:trPr>
      <w:jc w:val="center"/>
    </w:trPr>
  </w:style>
  <w:style w:type="table" w:customStyle="1" w:styleId="FormTable">
    <w:name w:val="Form Table"/>
    <w:basedOn w:val="TableNormal"/>
    <w:uiPriority w:val="99"/>
    <w:pPr>
      <w:spacing w:after="360"/>
    </w:pPr>
    <w:tblPr>
      <w:tblInd w:w="0" w:type="dxa"/>
      <w:tblBorders>
        <w:bottom w:val="single" w:sz="2" w:space="0" w:color="C4CBD3" w:themeColor="accent2" w:themeTint="99"/>
      </w:tblBorders>
      <w:tblCellMar>
        <w:top w:w="0" w:type="dxa"/>
        <w:left w:w="0" w:type="dxa"/>
        <w:bottom w:w="0" w:type="dxa"/>
        <w:right w:w="144" w:type="dxa"/>
      </w:tblCellMar>
    </w:tbl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360" w:after="0" w:line="240" w:lineRule="auto"/>
      <w:jc w:val="righ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4Char">
    <w:name w:val="Heading 4 Char"/>
    <w:basedOn w:val="DefaultParagraphFont"/>
    <w:link w:val="Heading4"/>
    <w:uiPriority w:val="9"/>
  </w:style>
  <w:style w:type="character" w:customStyle="1" w:styleId="Heading5Char">
    <w:name w:val="Heading 5 Char"/>
    <w:basedOn w:val="DefaultParagraphFont"/>
    <w:link w:val="Heading5"/>
    <w:uiPriority w:val="9"/>
    <w:semiHidden/>
  </w:style>
  <w:style w:type="character" w:customStyle="1" w:styleId="Heading6Char">
    <w:name w:val="Heading 6 Char"/>
    <w:basedOn w:val="DefaultParagraphFont"/>
    <w:link w:val="Heading6"/>
    <w:uiPriority w:val="9"/>
    <w:semiHidden/>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style>
  <w:style w:type="character" w:customStyle="1" w:styleId="Heading9Char">
    <w:name w:val="Heading 9 Char"/>
    <w:basedOn w:val="DefaultParagraphFont"/>
    <w:link w:val="Heading9"/>
    <w:uiPriority w:val="9"/>
    <w:semiHidden/>
    <w:rPr>
      <w:i/>
      <w:iCs/>
    </w:rPr>
  </w:style>
  <w:style w:type="paragraph" w:styleId="BodyText">
    <w:name w:val="Body Text"/>
    <w:basedOn w:val="Normal"/>
    <w:link w:val="BodyTextChar"/>
    <w:uiPriority w:val="2"/>
    <w:unhideWhenUsed/>
    <w:qFormat/>
    <w:pPr>
      <w:spacing w:after="80"/>
      <w:ind w:left="576" w:right="2160"/>
    </w:pPr>
  </w:style>
  <w:style w:type="character" w:customStyle="1" w:styleId="BodyTextChar">
    <w:name w:val="Body Text Char"/>
    <w:basedOn w:val="DefaultParagraphFont"/>
    <w:link w:val="BodyText"/>
    <w:uiPriority w:val="2"/>
  </w:style>
  <w:style w:type="paragraph" w:styleId="BalloonText">
    <w:name w:val="Balloon Text"/>
    <w:basedOn w:val="Normal"/>
    <w:link w:val="BalloonTextChar"/>
    <w:uiPriority w:val="99"/>
    <w:semiHidden/>
    <w:unhideWhenUsed/>
    <w:rsid w:val="00324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486"/>
    <w:rPr>
      <w:rFonts w:ascii="Segoe UI" w:hAnsi="Segoe UI" w:cs="Segoe UI"/>
      <w:sz w:val="18"/>
      <w:szCs w:val="18"/>
    </w:rPr>
  </w:style>
  <w:style w:type="paragraph" w:styleId="ListParagraph">
    <w:name w:val="List Paragraph"/>
    <w:basedOn w:val="Normal"/>
    <w:uiPriority w:val="34"/>
    <w:qFormat/>
    <w:rsid w:val="00C8039B"/>
    <w:pPr>
      <w:spacing w:after="0" w:line="240" w:lineRule="auto"/>
      <w:ind w:left="720"/>
      <w:contextualSpacing/>
    </w:pPr>
    <w:rPr>
      <w:rFonts w:eastAsiaTheme="minorHAnsi"/>
      <w:color w:val="auto"/>
      <w:sz w:val="24"/>
      <w:szCs w:val="24"/>
      <w:lang w:eastAsia="en-US"/>
    </w:rPr>
  </w:style>
  <w:style w:type="character" w:styleId="CommentReference">
    <w:name w:val="annotation reference"/>
    <w:basedOn w:val="DefaultParagraphFont"/>
    <w:uiPriority w:val="99"/>
    <w:semiHidden/>
    <w:unhideWhenUsed/>
    <w:rsid w:val="00FD7AE6"/>
    <w:rPr>
      <w:sz w:val="16"/>
      <w:szCs w:val="16"/>
    </w:rPr>
  </w:style>
  <w:style w:type="paragraph" w:styleId="CommentText">
    <w:name w:val="annotation text"/>
    <w:basedOn w:val="Normal"/>
    <w:link w:val="CommentTextChar"/>
    <w:uiPriority w:val="99"/>
    <w:semiHidden/>
    <w:unhideWhenUsed/>
    <w:rsid w:val="00FD7AE6"/>
    <w:pPr>
      <w:spacing w:line="240" w:lineRule="auto"/>
    </w:pPr>
    <w:rPr>
      <w:sz w:val="20"/>
      <w:szCs w:val="20"/>
    </w:rPr>
  </w:style>
  <w:style w:type="character" w:customStyle="1" w:styleId="CommentTextChar">
    <w:name w:val="Comment Text Char"/>
    <w:basedOn w:val="DefaultParagraphFont"/>
    <w:link w:val="CommentText"/>
    <w:uiPriority w:val="99"/>
    <w:semiHidden/>
    <w:rsid w:val="00FD7AE6"/>
    <w:rPr>
      <w:sz w:val="20"/>
      <w:szCs w:val="20"/>
    </w:rPr>
  </w:style>
  <w:style w:type="paragraph" w:styleId="CommentSubject">
    <w:name w:val="annotation subject"/>
    <w:basedOn w:val="CommentText"/>
    <w:next w:val="CommentText"/>
    <w:link w:val="CommentSubjectChar"/>
    <w:uiPriority w:val="99"/>
    <w:semiHidden/>
    <w:unhideWhenUsed/>
    <w:rsid w:val="00FD7AE6"/>
    <w:rPr>
      <w:b/>
      <w:bCs/>
    </w:rPr>
  </w:style>
  <w:style w:type="character" w:customStyle="1" w:styleId="CommentSubjectChar">
    <w:name w:val="Comment Subject Char"/>
    <w:basedOn w:val="CommentTextChar"/>
    <w:link w:val="CommentSubject"/>
    <w:uiPriority w:val="99"/>
    <w:semiHidden/>
    <w:rsid w:val="00FD7AE6"/>
    <w:rPr>
      <w:b/>
      <w:bCs/>
      <w:sz w:val="20"/>
      <w:szCs w:val="20"/>
    </w:rPr>
  </w:style>
  <w:style w:type="character" w:styleId="Hyperlink">
    <w:name w:val="Hyperlink"/>
    <w:basedOn w:val="DefaultParagraphFont"/>
    <w:uiPriority w:val="99"/>
    <w:unhideWhenUsed/>
    <w:rsid w:val="00343535"/>
    <w:rPr>
      <w:color w:val="0096CE" w:themeColor="hyperlink"/>
      <w:u w:val="single"/>
    </w:rPr>
  </w:style>
  <w:style w:type="character" w:customStyle="1" w:styleId="apple-converted-space">
    <w:name w:val="apple-converted-space"/>
    <w:basedOn w:val="DefaultParagraphFont"/>
    <w:rsid w:val="00F61C87"/>
  </w:style>
  <w:style w:type="character" w:styleId="PageNumber">
    <w:name w:val="page number"/>
    <w:basedOn w:val="DefaultParagraphFont"/>
    <w:uiPriority w:val="99"/>
    <w:semiHidden/>
    <w:unhideWhenUsed/>
    <w:rsid w:val="00384522"/>
  </w:style>
  <w:style w:type="paragraph" w:styleId="NormalWeb">
    <w:name w:val="Normal (Web)"/>
    <w:basedOn w:val="Normal"/>
    <w:uiPriority w:val="99"/>
    <w:semiHidden/>
    <w:unhideWhenUsed/>
    <w:rsid w:val="00EF1B79"/>
    <w:pPr>
      <w:spacing w:before="100" w:beforeAutospacing="1" w:after="100" w:afterAutospacing="1" w:line="240" w:lineRule="auto"/>
    </w:pPr>
    <w:rPr>
      <w:rFonts w:ascii="Times New Roman" w:hAnsi="Times New Roman" w:cs="Times New Roman"/>
      <w:color w:val="auto"/>
      <w:sz w:val="24"/>
      <w:szCs w:val="24"/>
      <w:lang w:eastAsia="en-US"/>
    </w:rPr>
  </w:style>
  <w:style w:type="character" w:customStyle="1" w:styleId="highlight">
    <w:name w:val="highlight"/>
    <w:basedOn w:val="DefaultParagraphFont"/>
    <w:rsid w:val="001C4C35"/>
  </w:style>
  <w:style w:type="character" w:customStyle="1" w:styleId="ms-font-s">
    <w:name w:val="ms-font-s"/>
    <w:basedOn w:val="DefaultParagraphFont"/>
    <w:rsid w:val="00A610EF"/>
  </w:style>
  <w:style w:type="character" w:styleId="FollowedHyperlink">
    <w:name w:val="FollowedHyperlink"/>
    <w:basedOn w:val="DefaultParagraphFont"/>
    <w:uiPriority w:val="99"/>
    <w:semiHidden/>
    <w:unhideWhenUsed/>
    <w:rsid w:val="003D2F5F"/>
    <w:rPr>
      <w:color w:val="8A47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766">
      <w:bodyDiv w:val="1"/>
      <w:marLeft w:val="0"/>
      <w:marRight w:val="0"/>
      <w:marTop w:val="0"/>
      <w:marBottom w:val="0"/>
      <w:divBdr>
        <w:top w:val="none" w:sz="0" w:space="0" w:color="auto"/>
        <w:left w:val="none" w:sz="0" w:space="0" w:color="auto"/>
        <w:bottom w:val="none" w:sz="0" w:space="0" w:color="auto"/>
        <w:right w:val="none" w:sz="0" w:space="0" w:color="auto"/>
      </w:divBdr>
    </w:div>
    <w:div w:id="67503508">
      <w:bodyDiv w:val="1"/>
      <w:marLeft w:val="0"/>
      <w:marRight w:val="0"/>
      <w:marTop w:val="0"/>
      <w:marBottom w:val="0"/>
      <w:divBdr>
        <w:top w:val="none" w:sz="0" w:space="0" w:color="auto"/>
        <w:left w:val="none" w:sz="0" w:space="0" w:color="auto"/>
        <w:bottom w:val="none" w:sz="0" w:space="0" w:color="auto"/>
        <w:right w:val="none" w:sz="0" w:space="0" w:color="auto"/>
      </w:divBdr>
    </w:div>
    <w:div w:id="362829749">
      <w:bodyDiv w:val="1"/>
      <w:marLeft w:val="0"/>
      <w:marRight w:val="0"/>
      <w:marTop w:val="0"/>
      <w:marBottom w:val="0"/>
      <w:divBdr>
        <w:top w:val="none" w:sz="0" w:space="0" w:color="auto"/>
        <w:left w:val="none" w:sz="0" w:space="0" w:color="auto"/>
        <w:bottom w:val="none" w:sz="0" w:space="0" w:color="auto"/>
        <w:right w:val="none" w:sz="0" w:space="0" w:color="auto"/>
      </w:divBdr>
    </w:div>
    <w:div w:id="476000174">
      <w:bodyDiv w:val="1"/>
      <w:marLeft w:val="0"/>
      <w:marRight w:val="0"/>
      <w:marTop w:val="0"/>
      <w:marBottom w:val="0"/>
      <w:divBdr>
        <w:top w:val="none" w:sz="0" w:space="0" w:color="auto"/>
        <w:left w:val="none" w:sz="0" w:space="0" w:color="auto"/>
        <w:bottom w:val="none" w:sz="0" w:space="0" w:color="auto"/>
        <w:right w:val="none" w:sz="0" w:space="0" w:color="auto"/>
      </w:divBdr>
    </w:div>
    <w:div w:id="566234497">
      <w:bodyDiv w:val="1"/>
      <w:marLeft w:val="0"/>
      <w:marRight w:val="0"/>
      <w:marTop w:val="0"/>
      <w:marBottom w:val="0"/>
      <w:divBdr>
        <w:top w:val="none" w:sz="0" w:space="0" w:color="auto"/>
        <w:left w:val="none" w:sz="0" w:space="0" w:color="auto"/>
        <w:bottom w:val="none" w:sz="0" w:space="0" w:color="auto"/>
        <w:right w:val="none" w:sz="0" w:space="0" w:color="auto"/>
      </w:divBdr>
      <w:divsChild>
        <w:div w:id="644555410">
          <w:marLeft w:val="0"/>
          <w:marRight w:val="0"/>
          <w:marTop w:val="0"/>
          <w:marBottom w:val="0"/>
          <w:divBdr>
            <w:top w:val="none" w:sz="0" w:space="0" w:color="auto"/>
            <w:left w:val="none" w:sz="0" w:space="0" w:color="auto"/>
            <w:bottom w:val="none" w:sz="0" w:space="0" w:color="auto"/>
            <w:right w:val="none" w:sz="0" w:space="0" w:color="auto"/>
          </w:divBdr>
          <w:divsChild>
            <w:div w:id="1866484142">
              <w:marLeft w:val="0"/>
              <w:marRight w:val="0"/>
              <w:marTop w:val="0"/>
              <w:marBottom w:val="0"/>
              <w:divBdr>
                <w:top w:val="none" w:sz="0" w:space="0" w:color="auto"/>
                <w:left w:val="none" w:sz="0" w:space="0" w:color="auto"/>
                <w:bottom w:val="none" w:sz="0" w:space="0" w:color="auto"/>
                <w:right w:val="none" w:sz="0" w:space="0" w:color="auto"/>
              </w:divBdr>
              <w:divsChild>
                <w:div w:id="1305699568">
                  <w:marLeft w:val="0"/>
                  <w:marRight w:val="0"/>
                  <w:marTop w:val="0"/>
                  <w:marBottom w:val="0"/>
                  <w:divBdr>
                    <w:top w:val="none" w:sz="0" w:space="0" w:color="auto"/>
                    <w:left w:val="none" w:sz="0" w:space="0" w:color="auto"/>
                    <w:bottom w:val="none" w:sz="0" w:space="0" w:color="auto"/>
                    <w:right w:val="none" w:sz="0" w:space="0" w:color="auto"/>
                  </w:divBdr>
                  <w:divsChild>
                    <w:div w:id="1166433876">
                      <w:marLeft w:val="0"/>
                      <w:marRight w:val="0"/>
                      <w:marTop w:val="0"/>
                      <w:marBottom w:val="0"/>
                      <w:divBdr>
                        <w:top w:val="none" w:sz="0" w:space="0" w:color="auto"/>
                        <w:left w:val="none" w:sz="0" w:space="0" w:color="auto"/>
                        <w:bottom w:val="none" w:sz="0" w:space="0" w:color="auto"/>
                        <w:right w:val="none" w:sz="0" w:space="0" w:color="auto"/>
                      </w:divBdr>
                      <w:divsChild>
                        <w:div w:id="1737581036">
                          <w:marLeft w:val="0"/>
                          <w:marRight w:val="0"/>
                          <w:marTop w:val="0"/>
                          <w:marBottom w:val="0"/>
                          <w:divBdr>
                            <w:top w:val="none" w:sz="0" w:space="0" w:color="auto"/>
                            <w:left w:val="none" w:sz="0" w:space="0" w:color="auto"/>
                            <w:bottom w:val="none" w:sz="0" w:space="0" w:color="auto"/>
                            <w:right w:val="none" w:sz="0" w:space="0" w:color="auto"/>
                          </w:divBdr>
                          <w:divsChild>
                            <w:div w:id="1627540848">
                              <w:marLeft w:val="0"/>
                              <w:marRight w:val="0"/>
                              <w:marTop w:val="0"/>
                              <w:marBottom w:val="0"/>
                              <w:divBdr>
                                <w:top w:val="none" w:sz="0" w:space="0" w:color="auto"/>
                                <w:left w:val="none" w:sz="0" w:space="0" w:color="auto"/>
                                <w:bottom w:val="none" w:sz="0" w:space="0" w:color="auto"/>
                                <w:right w:val="none" w:sz="0" w:space="0" w:color="auto"/>
                              </w:divBdr>
                              <w:divsChild>
                                <w:div w:id="756943158">
                                  <w:marLeft w:val="0"/>
                                  <w:marRight w:val="0"/>
                                  <w:marTop w:val="0"/>
                                  <w:marBottom w:val="0"/>
                                  <w:divBdr>
                                    <w:top w:val="none" w:sz="0" w:space="0" w:color="auto"/>
                                    <w:left w:val="none" w:sz="0" w:space="0" w:color="auto"/>
                                    <w:bottom w:val="none" w:sz="0" w:space="0" w:color="auto"/>
                                    <w:right w:val="none" w:sz="0" w:space="0" w:color="auto"/>
                                  </w:divBdr>
                                  <w:divsChild>
                                    <w:div w:id="1615795302">
                                      <w:marLeft w:val="0"/>
                                      <w:marRight w:val="0"/>
                                      <w:marTop w:val="0"/>
                                      <w:marBottom w:val="0"/>
                                      <w:divBdr>
                                        <w:top w:val="none" w:sz="0" w:space="0" w:color="auto"/>
                                        <w:left w:val="none" w:sz="0" w:space="0" w:color="auto"/>
                                        <w:bottom w:val="none" w:sz="0" w:space="0" w:color="auto"/>
                                        <w:right w:val="none" w:sz="0" w:space="0" w:color="auto"/>
                                      </w:divBdr>
                                      <w:divsChild>
                                        <w:div w:id="1797331532">
                                          <w:marLeft w:val="0"/>
                                          <w:marRight w:val="0"/>
                                          <w:marTop w:val="0"/>
                                          <w:marBottom w:val="0"/>
                                          <w:divBdr>
                                            <w:top w:val="none" w:sz="0" w:space="0" w:color="auto"/>
                                            <w:left w:val="none" w:sz="0" w:space="0" w:color="auto"/>
                                            <w:bottom w:val="none" w:sz="0" w:space="0" w:color="auto"/>
                                            <w:right w:val="none" w:sz="0" w:space="0" w:color="auto"/>
                                          </w:divBdr>
                                          <w:divsChild>
                                            <w:div w:id="2081176029">
                                              <w:marLeft w:val="0"/>
                                              <w:marRight w:val="0"/>
                                              <w:marTop w:val="0"/>
                                              <w:marBottom w:val="0"/>
                                              <w:divBdr>
                                                <w:top w:val="none" w:sz="0" w:space="0" w:color="auto"/>
                                                <w:left w:val="none" w:sz="0" w:space="0" w:color="auto"/>
                                                <w:bottom w:val="none" w:sz="0" w:space="0" w:color="auto"/>
                                                <w:right w:val="none" w:sz="0" w:space="0" w:color="auto"/>
                                              </w:divBdr>
                                              <w:divsChild>
                                                <w:div w:id="854154063">
                                                  <w:marLeft w:val="0"/>
                                                  <w:marRight w:val="0"/>
                                                  <w:marTop w:val="0"/>
                                                  <w:marBottom w:val="0"/>
                                                  <w:divBdr>
                                                    <w:top w:val="none" w:sz="0" w:space="0" w:color="auto"/>
                                                    <w:left w:val="none" w:sz="0" w:space="0" w:color="auto"/>
                                                    <w:bottom w:val="none" w:sz="0" w:space="0" w:color="auto"/>
                                                    <w:right w:val="none" w:sz="0" w:space="0" w:color="auto"/>
                                                  </w:divBdr>
                                                  <w:divsChild>
                                                    <w:div w:id="7999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707723">
          <w:marLeft w:val="0"/>
          <w:marRight w:val="0"/>
          <w:marTop w:val="0"/>
          <w:marBottom w:val="0"/>
          <w:divBdr>
            <w:top w:val="none" w:sz="0" w:space="0" w:color="auto"/>
            <w:left w:val="none" w:sz="0" w:space="0" w:color="auto"/>
            <w:bottom w:val="none" w:sz="0" w:space="0" w:color="auto"/>
            <w:right w:val="none" w:sz="0" w:space="0" w:color="auto"/>
          </w:divBdr>
          <w:divsChild>
            <w:div w:id="1494760147">
              <w:marLeft w:val="0"/>
              <w:marRight w:val="0"/>
              <w:marTop w:val="0"/>
              <w:marBottom w:val="0"/>
              <w:divBdr>
                <w:top w:val="none" w:sz="0" w:space="0" w:color="auto"/>
                <w:left w:val="none" w:sz="0" w:space="0" w:color="auto"/>
                <w:bottom w:val="none" w:sz="0" w:space="0" w:color="auto"/>
                <w:right w:val="none" w:sz="0" w:space="0" w:color="auto"/>
              </w:divBdr>
              <w:divsChild>
                <w:div w:id="14421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14311">
      <w:bodyDiv w:val="1"/>
      <w:marLeft w:val="0"/>
      <w:marRight w:val="0"/>
      <w:marTop w:val="0"/>
      <w:marBottom w:val="0"/>
      <w:divBdr>
        <w:top w:val="none" w:sz="0" w:space="0" w:color="auto"/>
        <w:left w:val="none" w:sz="0" w:space="0" w:color="auto"/>
        <w:bottom w:val="none" w:sz="0" w:space="0" w:color="auto"/>
        <w:right w:val="none" w:sz="0" w:space="0" w:color="auto"/>
      </w:divBdr>
    </w:div>
    <w:div w:id="645553268">
      <w:bodyDiv w:val="1"/>
      <w:marLeft w:val="0"/>
      <w:marRight w:val="0"/>
      <w:marTop w:val="0"/>
      <w:marBottom w:val="0"/>
      <w:divBdr>
        <w:top w:val="none" w:sz="0" w:space="0" w:color="auto"/>
        <w:left w:val="none" w:sz="0" w:space="0" w:color="auto"/>
        <w:bottom w:val="none" w:sz="0" w:space="0" w:color="auto"/>
        <w:right w:val="none" w:sz="0" w:space="0" w:color="auto"/>
      </w:divBdr>
    </w:div>
    <w:div w:id="1077172882">
      <w:bodyDiv w:val="1"/>
      <w:marLeft w:val="0"/>
      <w:marRight w:val="0"/>
      <w:marTop w:val="0"/>
      <w:marBottom w:val="0"/>
      <w:divBdr>
        <w:top w:val="none" w:sz="0" w:space="0" w:color="auto"/>
        <w:left w:val="none" w:sz="0" w:space="0" w:color="auto"/>
        <w:bottom w:val="none" w:sz="0" w:space="0" w:color="auto"/>
        <w:right w:val="none" w:sz="0" w:space="0" w:color="auto"/>
      </w:divBdr>
    </w:div>
    <w:div w:id="1530026391">
      <w:bodyDiv w:val="1"/>
      <w:marLeft w:val="0"/>
      <w:marRight w:val="0"/>
      <w:marTop w:val="0"/>
      <w:marBottom w:val="0"/>
      <w:divBdr>
        <w:top w:val="none" w:sz="0" w:space="0" w:color="auto"/>
        <w:left w:val="none" w:sz="0" w:space="0" w:color="auto"/>
        <w:bottom w:val="none" w:sz="0" w:space="0" w:color="auto"/>
        <w:right w:val="none" w:sz="0" w:space="0" w:color="auto"/>
      </w:divBdr>
    </w:div>
    <w:div w:id="1774934103">
      <w:bodyDiv w:val="1"/>
      <w:marLeft w:val="0"/>
      <w:marRight w:val="0"/>
      <w:marTop w:val="0"/>
      <w:marBottom w:val="0"/>
      <w:divBdr>
        <w:top w:val="none" w:sz="0" w:space="0" w:color="auto"/>
        <w:left w:val="none" w:sz="0" w:space="0" w:color="auto"/>
        <w:bottom w:val="none" w:sz="0" w:space="0" w:color="auto"/>
        <w:right w:val="none" w:sz="0" w:space="0" w:color="auto"/>
      </w:divBdr>
    </w:div>
    <w:div w:id="1817455663">
      <w:bodyDiv w:val="1"/>
      <w:marLeft w:val="0"/>
      <w:marRight w:val="0"/>
      <w:marTop w:val="0"/>
      <w:marBottom w:val="0"/>
      <w:divBdr>
        <w:top w:val="none" w:sz="0" w:space="0" w:color="auto"/>
        <w:left w:val="none" w:sz="0" w:space="0" w:color="auto"/>
        <w:bottom w:val="none" w:sz="0" w:space="0" w:color="auto"/>
        <w:right w:val="none" w:sz="0" w:space="0" w:color="auto"/>
      </w:divBdr>
    </w:div>
    <w:div w:id="1847793235">
      <w:bodyDiv w:val="1"/>
      <w:marLeft w:val="0"/>
      <w:marRight w:val="0"/>
      <w:marTop w:val="0"/>
      <w:marBottom w:val="0"/>
      <w:divBdr>
        <w:top w:val="none" w:sz="0" w:space="0" w:color="auto"/>
        <w:left w:val="none" w:sz="0" w:space="0" w:color="auto"/>
        <w:bottom w:val="none" w:sz="0" w:space="0" w:color="auto"/>
        <w:right w:val="none" w:sz="0" w:space="0" w:color="auto"/>
      </w:divBdr>
    </w:div>
    <w:div w:id="2038658403">
      <w:bodyDiv w:val="1"/>
      <w:marLeft w:val="0"/>
      <w:marRight w:val="0"/>
      <w:marTop w:val="0"/>
      <w:marBottom w:val="0"/>
      <w:divBdr>
        <w:top w:val="none" w:sz="0" w:space="0" w:color="auto"/>
        <w:left w:val="none" w:sz="0" w:space="0" w:color="auto"/>
        <w:bottom w:val="none" w:sz="0" w:space="0" w:color="auto"/>
        <w:right w:val="none" w:sz="0" w:space="0" w:color="auto"/>
      </w:divBdr>
    </w:div>
    <w:div w:id="2138722694">
      <w:bodyDiv w:val="1"/>
      <w:marLeft w:val="0"/>
      <w:marRight w:val="0"/>
      <w:marTop w:val="0"/>
      <w:marBottom w:val="0"/>
      <w:divBdr>
        <w:top w:val="none" w:sz="0" w:space="0" w:color="auto"/>
        <w:left w:val="none" w:sz="0" w:space="0" w:color="auto"/>
        <w:bottom w:val="none" w:sz="0" w:space="0" w:color="auto"/>
        <w:right w:val="none" w:sz="0" w:space="0" w:color="auto"/>
      </w:divBdr>
      <w:divsChild>
        <w:div w:id="707946649">
          <w:marLeft w:val="0"/>
          <w:marRight w:val="0"/>
          <w:marTop w:val="0"/>
          <w:marBottom w:val="0"/>
          <w:divBdr>
            <w:top w:val="none" w:sz="0" w:space="0" w:color="auto"/>
            <w:left w:val="none" w:sz="0" w:space="0" w:color="auto"/>
            <w:bottom w:val="none" w:sz="0" w:space="0" w:color="auto"/>
            <w:right w:val="none" w:sz="0" w:space="0" w:color="auto"/>
          </w:divBdr>
        </w:div>
        <w:div w:id="1437673657">
          <w:marLeft w:val="0"/>
          <w:marRight w:val="0"/>
          <w:marTop w:val="0"/>
          <w:marBottom w:val="0"/>
          <w:divBdr>
            <w:top w:val="none" w:sz="0" w:space="0" w:color="auto"/>
            <w:left w:val="none" w:sz="0" w:space="0" w:color="auto"/>
            <w:bottom w:val="none" w:sz="0" w:space="0" w:color="auto"/>
            <w:right w:val="none" w:sz="0" w:space="0" w:color="auto"/>
          </w:divBdr>
        </w:div>
        <w:div w:id="1369259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tudentinfo@clayton.edu" TargetMode="External"/><Relationship Id="rId9" Type="http://schemas.openxmlformats.org/officeDocument/2006/relationships/hyperlink" Target="mailto:AmberCutter@clayton.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35B7C-1885-AB40-BA51-033864ED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1332</Words>
  <Characters>7597</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USC Minutes</vt:lpstr>
    </vt:vector>
  </TitlesOfParts>
  <Manager/>
  <Company/>
  <LinksUpToDate>false</LinksUpToDate>
  <CharactersWithSpaces>8912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USC Minutes</dc:title>
  <dc:subject/>
  <dc:creator>Felisha Shepard-White</dc:creator>
  <cp:keywords/>
  <dc:description/>
  <cp:lastModifiedBy>Felisha Shepard-White</cp:lastModifiedBy>
  <cp:revision>5</cp:revision>
  <cp:lastPrinted>2017-03-27T19:15:00Z</cp:lastPrinted>
  <dcterms:created xsi:type="dcterms:W3CDTF">2017-04-25T20:31:00Z</dcterms:created>
  <dcterms:modified xsi:type="dcterms:W3CDTF">2017-06-05T17:25:00Z</dcterms:modified>
  <cp:category/>
</cp:coreProperties>
</file>